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
        <w:tblpPr w:leftFromText="180" w:rightFromText="180" w:vertAnchor="text" w:horzAnchor="margin" w:tblpX="2683" w:tblpY="578"/>
        <w:tblW w:w="666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661"/>
      </w:tblGrid>
      <w:tr w:rsidR="002E41FA">
        <w:tc>
          <w:tcPr>
            <w:tcW w:w="6661" w:type="dxa"/>
          </w:tcPr>
          <w:p w:rsidR="002E41FA" w:rsidRDefault="00EF665B">
            <w:pPr>
              <w:pStyle w:val="afffff8"/>
              <w:framePr w:w="0" w:hRule="auto" w:wrap="auto" w:hAnchor="text" w:xAlign="left" w:yAlign="inline" w:anchorLock="0"/>
              <w:rPr>
                <w:rFonts w:ascii="宋体" w:hAnsi="宋体"/>
                <w:sz w:val="28"/>
                <w:szCs w:val="28"/>
              </w:rPr>
            </w:pPr>
            <w:bookmarkStart w:id="0" w:name="_Hlk26473981"/>
            <w:r>
              <w:rPr>
                <w:sz w:val="21"/>
                <w:szCs w:val="21"/>
              </w:rPr>
              <w:t xml:space="preserve"> </w:t>
            </w:r>
          </w:p>
        </w:tc>
      </w:tr>
    </w:tbl>
    <w:bookmarkEnd w:id="0"/>
    <w:p w:rsidR="002E41FA" w:rsidRDefault="00EF665B">
      <w:pPr>
        <w:spacing w:line="240" w:lineRule="auto"/>
        <w:rPr>
          <w:rFonts w:ascii="黑体" w:eastAsia="黑体" w:hAnsi="黑体"/>
          <w:kern w:val="0"/>
          <w:sz w:val="10"/>
          <w:szCs w:val="10"/>
        </w:rPr>
      </w:pPr>
      <w:r>
        <w:rPr>
          <w:rFonts w:ascii="黑体" w:eastAsia="黑体" w:hAnsi="黑体"/>
          <w:b/>
          <w:bCs/>
          <w:noProof/>
        </w:rPr>
        <w:drawing>
          <wp:anchor distT="0" distB="0" distL="114300" distR="114300" simplePos="0" relativeHeight="251665408" behindDoc="0" locked="0" layoutInCell="1" allowOverlap="1">
            <wp:simplePos x="0" y="0"/>
            <wp:positionH relativeFrom="column">
              <wp:posOffset>4020185</wp:posOffset>
            </wp:positionH>
            <wp:positionV relativeFrom="paragraph">
              <wp:posOffset>7620</wp:posOffset>
            </wp:positionV>
            <wp:extent cx="1276985" cy="1020445"/>
            <wp:effectExtent l="0" t="0" r="0" b="8255"/>
            <wp:wrapNone/>
            <wp:docPr id="3" name="图片 3" descr="738036276428778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380362764287784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76985" cy="1020445"/>
                    </a:xfrm>
                    <a:prstGeom prst="rect">
                      <a:avLst/>
                    </a:prstGeom>
                    <a:noFill/>
                    <a:ln>
                      <a:noFill/>
                    </a:ln>
                  </pic:spPr>
                </pic:pic>
              </a:graphicData>
            </a:graphic>
          </wp:anchor>
        </w:drawing>
      </w:r>
      <w:r w:rsidR="008C5F3E">
        <w:rPr>
          <w:rFonts w:ascii="黑体" w:eastAsia="黑体" w:hAnsi="黑体"/>
          <w:kern w:val="0"/>
          <w:sz w:val="10"/>
          <w:szCs w:val="10"/>
        </w:rPr>
        <w:pict>
          <v:line id="_x0000_s1026" style="position:absolute;left:0;text-align:left;z-index:251659264;mso-position-horizontal-relative:page;mso-position-vertical-relative:page;mso-width-relative:page;mso-height-relative:page" from="70.9pt,212.65pt" to="552.8pt,212.65pt"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o:allowoverlap="f">
            <w10:wrap anchorx="page" anchory="page"/>
          </v:line>
        </w:pict>
      </w:r>
    </w:p>
    <w:p w:rsidR="002E41FA" w:rsidRDefault="002E41FA">
      <w:pPr>
        <w:pStyle w:val="afffff9"/>
        <w:framePr w:w="9639" w:h="6976" w:hRule="exact" w:hSpace="0" w:vSpace="0" w:wrap="around" w:hAnchor="page" w:y="6408"/>
        <w:jc w:val="center"/>
        <w:rPr>
          <w:rFonts w:ascii="黑体" w:eastAsia="黑体" w:hAnsi="黑体"/>
          <w:b w:val="0"/>
          <w:bCs w:val="0"/>
          <w:w w:val="100"/>
        </w:rPr>
      </w:pPr>
    </w:p>
    <w:p w:rsidR="002E41FA" w:rsidRDefault="008C5F3E">
      <w:pPr>
        <w:pStyle w:val="affffffffff9"/>
        <w:framePr w:wrap="around" w:y="14176"/>
      </w:pPr>
      <w:r>
        <w:pict>
          <v:shapetype id="_x0000_t202" coordsize="21600,21600" o:spt="202" path="m,l,21600r21600,l21600,xe">
            <v:stroke joinstyle="miter"/>
            <v:path gradientshapeok="t" o:connecttype="rect"/>
          </v:shapetype>
          <v:shape id="文本框 2" o:spid="_x0000_s1034" type="#_x0000_t202" style="position:absolute;margin-left:70.9pt;margin-top:708.75pt;width:451.4pt;height:339.3pt;z-index:2516633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TrJAIAAAYEAAAOAAAAZHJzL2Uyb0RvYy54bWysU82O0zAQviPxDpbvNGm2oW3UdLV0VYS0&#10;/EgLD+A4TmPheILtNikPwL4BJy7cea4+B2MnW6rlhvDB8nhmPs9883l13TeKHISxEnROp5OYEqE5&#10;lFLvcvrp4/bFghLrmC6ZAi1yehSWXq+fP1t1bSYSqEGVwhAE0Tbr2pzWzrVZFFlei4bZCbRCo7MC&#10;0zCHptlFpWEdojcqSuL4ZdSBKVsDXFiLt7eDk64DflUJ7t5XlRWOqJxibS7sJuyF36P1imU7w9pa&#10;8rEM9g9VNExqfPQMdcscI3sj/4JqJDdgoXITDk0EVSW5CD1gN9P4STf3NWtF6AXJse2ZJvv/YPm7&#10;wwdDZJnTRUqJZg3O6PT94fTj1+nnN5J4frrWZhh232Kg619Bj3MOvdr2DvhnSzRsaqZ34sYY6GrB&#10;Sqxv6jOji9QBx3qQonsLJb7D9g4CUF+ZxpOHdBBExzkdz7MRvSMcL9P5VbJM5pRw9M2u4sUyHd5g&#10;2WN6a6x7LaAh/pBTg8MP8OxwZ50vh2WPIf41C0qWW6lUMMyu2ChDDgyFsg0rdPAkTGnS5XSZJmlA&#10;1uDzg4Ya6VDISjbIZOzXmK70yINvfSDB9UU/8lpAeURGDAzCxI+EhxrMV0o6FGVO7Zc9M4IS9UYj&#10;q8vpbOZVHIxZOk/QMJee4tLDNEeonDpKhuPGBeX7fjXcIPuVDLz4MQ2VjLWi2AJd48fwar60Q9Sf&#10;77v+DQAA//8DAFBLAwQUAAYACAAAACEAYlWcR+AAAAAOAQAADwAAAGRycy9kb3ducmV2LnhtbEyP&#10;wU7DMBBE70j8g7VIXBB1UqUJTeNUgATi2tIP2MTbJGq8jmK3Sf8elwvcZjSj2bfFdja9uNDoOssK&#10;4kUEgri2uuNGweH74/kFhPPIGnvLpOBKDrbl/V2BubYT7+iy940II+xyVNB6P+RSurolg25hB+KQ&#10;He1o0Ac7NlKPOIVx08tlFKXSYMfhQosDvbdUn/Zno+D4NT2t1lP16Q/ZLknfsMsqe1Xq8WF+3YDw&#10;NPu/MtzwAzqUgamyZ9ZO9MEncUD3vyJbgbhVoiRJQVQKltE6jUGWhfz/RvkDAAD//wMAUEsBAi0A&#10;FAAGAAgAAAAhALaDOJL+AAAA4QEAABMAAAAAAAAAAAAAAAAAAAAAAFtDb250ZW50X1R5cGVzXS54&#10;bWxQSwECLQAUAAYACAAAACEAOP0h/9YAAACUAQAACwAAAAAAAAAAAAAAAAAvAQAAX3JlbHMvLnJl&#10;bHNQSwECLQAUAAYACAAAACEAPt3E6yQCAAAGBAAADgAAAAAAAAAAAAAAAAAuAgAAZHJzL2Uyb0Rv&#10;Yy54bWxQSwECLQAUAAYACAAAACEAYlWcR+AAAAAOAQAADwAAAAAAAAAAAAAAAAB+BAAAZHJzL2Rv&#10;d25yZXYueG1sUEsFBgAAAAAEAAQA8wAAAIsFAAAAAA==&#10;" stroked="f">
            <v:textbox>
              <w:txbxContent>
                <w:p w:rsidR="002E41FA" w:rsidRDefault="002E41FA">
                  <w:pPr>
                    <w:spacing w:beforeLines="50" w:before="120" w:afterLines="50" w:after="120" w:line="240" w:lineRule="auto"/>
                    <w:jc w:val="center"/>
                    <w:rPr>
                      <w:rFonts w:ascii="Times New Roman" w:eastAsia="黑体" w:hAnsi="Times New Roman"/>
                      <w:sz w:val="48"/>
                      <w:szCs w:val="48"/>
                    </w:rPr>
                  </w:pPr>
                </w:p>
                <w:p w:rsidR="002E41FA" w:rsidRDefault="00EF665B">
                  <w:pPr>
                    <w:spacing w:beforeLines="50" w:before="120" w:afterLines="50" w:after="120" w:line="240" w:lineRule="auto"/>
                    <w:jc w:val="center"/>
                    <w:rPr>
                      <w:rFonts w:ascii="Times New Roman" w:eastAsia="黑体" w:hAnsi="Times New Roman"/>
                      <w:sz w:val="48"/>
                      <w:szCs w:val="48"/>
                    </w:rPr>
                  </w:pPr>
                  <w:r>
                    <w:rPr>
                      <w:rFonts w:ascii="Times New Roman" w:eastAsia="黑体" w:hAnsi="Times New Roman" w:hint="eastAsia"/>
                      <w:sz w:val="48"/>
                      <w:szCs w:val="48"/>
                    </w:rPr>
                    <w:t>中小企业营商环境满意度测评指南</w:t>
                  </w:r>
                </w:p>
                <w:p w:rsidR="002E41FA" w:rsidRDefault="00EF665B">
                  <w:pPr>
                    <w:spacing w:beforeLines="50" w:before="120" w:afterLines="50" w:after="120" w:line="240" w:lineRule="auto"/>
                    <w:jc w:val="center"/>
                    <w:rPr>
                      <w:rFonts w:ascii="Times New Roman" w:eastAsia="黑体" w:hAnsi="Times New Roman"/>
                      <w:sz w:val="36"/>
                    </w:rPr>
                  </w:pPr>
                  <w:r>
                    <w:rPr>
                      <w:rFonts w:ascii="Times New Roman" w:eastAsia="黑体" w:hAnsi="Times New Roman"/>
                      <w:sz w:val="36"/>
                    </w:rPr>
                    <w:t>Business environment satisfaction assessment guide for SMEs</w:t>
                  </w:r>
                </w:p>
                <w:p w:rsidR="002E41FA" w:rsidRDefault="00EF665B">
                  <w:pPr>
                    <w:jc w:val="center"/>
                    <w:rPr>
                      <w:rFonts w:ascii="Times New Roman" w:eastAsia="黑体" w:hAnsi="Times New Roman"/>
                      <w:sz w:val="32"/>
                      <w:szCs w:val="32"/>
                    </w:rPr>
                  </w:pPr>
                  <w:r>
                    <w:rPr>
                      <w:rFonts w:ascii="Times New Roman" w:eastAsia="黑体" w:hAnsi="Times New Roman" w:hint="eastAsia"/>
                      <w:sz w:val="32"/>
                      <w:szCs w:val="32"/>
                    </w:rPr>
                    <w:t>(</w:t>
                  </w:r>
                  <w:r>
                    <w:rPr>
                      <w:rFonts w:ascii="Times New Roman" w:eastAsia="黑体" w:hAnsi="Times New Roman" w:hint="eastAsia"/>
                      <w:sz w:val="32"/>
                      <w:szCs w:val="32"/>
                    </w:rPr>
                    <w:t>征求意见稿</w:t>
                  </w:r>
                  <w:r>
                    <w:rPr>
                      <w:rFonts w:ascii="Times New Roman" w:eastAsia="黑体" w:hAnsi="Times New Roman"/>
                      <w:sz w:val="32"/>
                      <w:szCs w:val="32"/>
                    </w:rPr>
                    <w:t>)</w:t>
                  </w:r>
                </w:p>
              </w:txbxContent>
            </v:textbox>
          </v:shape>
        </w:pict>
      </w:r>
      <w:r w:rsidR="00EF665B">
        <w:rPr>
          <w:rFonts w:ascii="黑体"/>
        </w:rPr>
        <w:fldChar w:fldCharType="begin">
          <w:ffData>
            <w:name w:val="PLSH_DATE_Y"/>
            <w:enabled/>
            <w:calcOnExit w:val="0"/>
            <w:textInput>
              <w:default w:val="XXXX"/>
              <w:maxLength w:val="4"/>
            </w:textInput>
          </w:ffData>
        </w:fldChar>
      </w:r>
      <w:bookmarkStart w:id="1" w:name="PLSH_DATE_Y"/>
      <w:r w:rsidR="00EF665B">
        <w:rPr>
          <w:rFonts w:ascii="黑体"/>
        </w:rPr>
        <w:instrText xml:space="preserve"> FORMTEXT </w:instrText>
      </w:r>
      <w:r w:rsidR="00EF665B">
        <w:rPr>
          <w:rFonts w:ascii="黑体"/>
        </w:rPr>
      </w:r>
      <w:r w:rsidR="00EF665B">
        <w:rPr>
          <w:rFonts w:ascii="黑体"/>
        </w:rPr>
        <w:fldChar w:fldCharType="separate"/>
      </w:r>
      <w:r w:rsidR="00EF665B">
        <w:rPr>
          <w:rFonts w:ascii="黑体"/>
        </w:rPr>
        <w:t>XXXX</w:t>
      </w:r>
      <w:r w:rsidR="00EF665B">
        <w:rPr>
          <w:rFonts w:ascii="黑体"/>
        </w:rPr>
        <w:fldChar w:fldCharType="end"/>
      </w:r>
      <w:bookmarkEnd w:id="1"/>
      <w:r w:rsidR="00EF665B">
        <w:t xml:space="preserve"> </w:t>
      </w:r>
      <w:r w:rsidR="00EF665B">
        <w:rPr>
          <w:rFonts w:ascii="黑体"/>
        </w:rPr>
        <w:t>-</w:t>
      </w:r>
      <w:r w:rsidR="00EF665B">
        <w:t xml:space="preserve"> </w:t>
      </w:r>
      <w:r w:rsidR="00EF665B">
        <w:rPr>
          <w:rFonts w:ascii="黑体"/>
        </w:rPr>
        <w:fldChar w:fldCharType="begin">
          <w:ffData>
            <w:name w:val="PLSH_DATE_M"/>
            <w:enabled/>
            <w:calcOnExit w:val="0"/>
            <w:textInput>
              <w:default w:val="XX"/>
              <w:maxLength w:val="2"/>
            </w:textInput>
          </w:ffData>
        </w:fldChar>
      </w:r>
      <w:bookmarkStart w:id="2" w:name="PLSH_DATE_M"/>
      <w:r w:rsidR="00EF665B">
        <w:rPr>
          <w:rFonts w:ascii="黑体"/>
        </w:rPr>
        <w:instrText xml:space="preserve"> FORMTEXT </w:instrText>
      </w:r>
      <w:r w:rsidR="00EF665B">
        <w:rPr>
          <w:rFonts w:ascii="黑体"/>
        </w:rPr>
      </w:r>
      <w:r w:rsidR="00EF665B">
        <w:rPr>
          <w:rFonts w:ascii="黑体"/>
        </w:rPr>
        <w:fldChar w:fldCharType="separate"/>
      </w:r>
      <w:r w:rsidR="00EF665B">
        <w:rPr>
          <w:rFonts w:ascii="黑体"/>
        </w:rPr>
        <w:t>XX</w:t>
      </w:r>
      <w:r w:rsidR="00EF665B">
        <w:rPr>
          <w:rFonts w:ascii="黑体"/>
        </w:rPr>
        <w:fldChar w:fldCharType="end"/>
      </w:r>
      <w:bookmarkEnd w:id="2"/>
      <w:r w:rsidR="00EF665B">
        <w:t xml:space="preserve"> </w:t>
      </w:r>
      <w:r w:rsidR="00EF665B">
        <w:rPr>
          <w:rFonts w:ascii="黑体"/>
        </w:rPr>
        <w:t>-</w:t>
      </w:r>
      <w:r w:rsidR="00EF665B">
        <w:t xml:space="preserve"> </w:t>
      </w:r>
      <w:r w:rsidR="00EF665B">
        <w:rPr>
          <w:rFonts w:ascii="黑体"/>
        </w:rPr>
        <w:fldChar w:fldCharType="begin">
          <w:ffData>
            <w:name w:val="PLSH_DATE_D"/>
            <w:enabled/>
            <w:calcOnExit w:val="0"/>
            <w:textInput>
              <w:default w:val="XX"/>
              <w:maxLength w:val="2"/>
            </w:textInput>
          </w:ffData>
        </w:fldChar>
      </w:r>
      <w:bookmarkStart w:id="3" w:name="PLSH_DATE_D"/>
      <w:r w:rsidR="00EF665B">
        <w:rPr>
          <w:rFonts w:ascii="黑体"/>
        </w:rPr>
        <w:instrText xml:space="preserve"> FORMTEXT </w:instrText>
      </w:r>
      <w:r w:rsidR="00EF665B">
        <w:rPr>
          <w:rFonts w:ascii="黑体"/>
        </w:rPr>
      </w:r>
      <w:r w:rsidR="00EF665B">
        <w:rPr>
          <w:rFonts w:ascii="黑体"/>
        </w:rPr>
        <w:fldChar w:fldCharType="separate"/>
      </w:r>
      <w:r w:rsidR="00EF665B">
        <w:rPr>
          <w:rFonts w:ascii="黑体"/>
        </w:rPr>
        <w:t>XX</w:t>
      </w:r>
      <w:r w:rsidR="00EF665B">
        <w:rPr>
          <w:rFonts w:ascii="黑体"/>
        </w:rPr>
        <w:fldChar w:fldCharType="end"/>
      </w:r>
      <w:bookmarkEnd w:id="3"/>
      <w:r w:rsidR="00EF665B">
        <w:rPr>
          <w:rFonts w:hint="eastAsia"/>
        </w:rPr>
        <w:t>发布</w:t>
      </w:r>
    </w:p>
    <w:p w:rsidR="002E41FA" w:rsidRDefault="00EF665B">
      <w:pPr>
        <w:pStyle w:val="affffffffffa"/>
        <w:framePr w:wrap="around" w:y="14176"/>
      </w:pPr>
      <w:r>
        <w:rPr>
          <w:rFonts w:ascii="黑体"/>
        </w:rPr>
        <w:fldChar w:fldCharType="begin">
          <w:ffData>
            <w:name w:val="CROT_DATE_Y"/>
            <w:enabled/>
            <w:calcOnExit w:val="0"/>
            <w:textInput>
              <w:default w:val="XXXX"/>
              <w:maxLength w:val="4"/>
            </w:textInput>
          </w:ffData>
        </w:fldChar>
      </w:r>
      <w:bookmarkStart w:id="4"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5"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6"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6"/>
      <w:r>
        <w:rPr>
          <w:rFonts w:hint="eastAsia"/>
        </w:rPr>
        <w:t>实施</w:t>
      </w:r>
    </w:p>
    <w:p w:rsidR="002E41FA" w:rsidRDefault="00EF665B">
      <w:pPr>
        <w:pStyle w:val="affffffffffb"/>
        <w:framePr w:wrap="around" w:y="3473"/>
      </w:pPr>
      <w:r>
        <w:t xml:space="preserve">T/CCPITCSC </w:t>
      </w:r>
      <w:r w:rsidR="008D57A0">
        <w:t>XXX</w:t>
      </w:r>
      <w:r w:rsidR="008D57A0">
        <w:rPr>
          <w:rFonts w:hAnsi="黑体"/>
        </w:rPr>
        <w:t>—</w:t>
      </w:r>
      <w:r w:rsidR="008D57A0">
        <w:t>2022</w:t>
      </w:r>
    </w:p>
    <w:p w:rsidR="002E41FA" w:rsidRDefault="008C5F3E">
      <w:pPr>
        <w:rPr>
          <w:rFonts w:ascii="宋体" w:hAnsi="宋体"/>
          <w:sz w:val="28"/>
          <w:szCs w:val="28"/>
        </w:rPr>
        <w:sectPr w:rsidR="002E41FA">
          <w:headerReference w:type="even" r:id="rId9"/>
          <w:headerReference w:type="default" r:id="rId10"/>
          <w:footerReference w:type="even" r:id="rId11"/>
          <w:footerReference w:type="default" r:id="rId12"/>
          <w:headerReference w:type="first" r:id="rId13"/>
          <w:footerReference w:type="first" r:id="rId14"/>
          <w:type w:val="continuous"/>
          <w:pgSz w:w="11906" w:h="16838"/>
          <w:pgMar w:top="-338" w:right="1134" w:bottom="1021" w:left="1134" w:header="0" w:footer="0" w:gutter="284"/>
          <w:cols w:space="425"/>
          <w:titlePg/>
          <w:docGrid w:linePitch="312"/>
        </w:sectPr>
      </w:pPr>
      <w:r>
        <w:pict>
          <v:shape id="文本框 7" o:spid="_x0000_s1027" type="#_x0000_t202" style="position:absolute;left:0;text-align:left;margin-left:-11.6pt;margin-top:0;width:519.6pt;height:49.6pt;z-index:251666432;mso-position-horizontal-relative:margin;mso-position-vertical:bottom;mso-position-vertic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4xDAIAAOcDAAAOAAAAZHJzL2Uyb0RvYy54bWysU82O0zAQviPxDpbvNG0lurtR09XSVRHS&#10;8iMtPIDjOImF4zFjt0l5AHgDTly481x9DsZO213ghsjBGntmvpnvm8nyeugM2yn0GmzBZ5MpZ8pK&#10;qLRtCv7h/ebZJWc+CFsJA1YVfK88v149fbLsXa7m0IKpFDICsT7vXcHbEFyeZV62qhN+Ak5ZctaA&#10;nQh0xSarUPSE3plsPp0ush6wcghSeU+vt6OTrxJ+XSsZ3ta1V4GZglNvIZ2YzjKe2Wop8gaFa7U8&#10;tiH+oYtOaEtFz1C3Igi2Rf0XVKclgoc6TCR0GdS1lipxIDaz6R9s7lvhVOJC4nh3lsn/P1j5ZvcO&#10;ma4KfsGZFR2N6PDt6+H7z8OPL+wiytM7n1PUvaO4MLyAgcacqHp3B/KjZxbWrbCNukGEvlWiovZm&#10;MTN7lDri+AhS9q+hojpiGyABDTV2UTtSgxE6jWl/Ho0aApP0uHh+dXk1J5ck32J+Fe1YQuSnbIc+&#10;vFTQsWgUHGn0CV3s7nwYQ08hsZgHo6uNNiZdsCnXBtlO0Jps0ndE/y3M2BhsIaaNiPEl0YzMRo5h&#10;KIckaNIgSlBCtSfeCOP20d9CRgv4mbOeNq/g/tNWoOLMvLKkXVzTk4EnozwZwkpKLXjgbDTXYVzn&#10;rUPdtIQ8TsfCDelb60T9oYtju7RNSbzj5sd1fXxPUQ//5+oXAAAA//8DAFBLAwQUAAYACAAAACEA&#10;rHpklN4AAAAIAQAADwAAAGRycy9kb3ducmV2LnhtbEyPwU7DMBBE70j8g7VIXFDrNEgRDdlU0MIN&#10;Di1Vz9vYTaLG68h2mvTvcU9w29GMZt8Uq8l04qKdby0jLOYJCM2VVS3XCPufz9kLCB+IFXWWNcJV&#10;e1iV93cF5cqOvNWXXahFLGGfE0ITQp9L6atGG/Jz22uO3sk6QyFKV0vlaIzlppNpkmTSUMvxQ0O9&#10;Xje6Ou8Gg5Bt3DBuef202X980Xdfp4f36wHx8WF6ewUR9BT+wnDDj+hQRqajHVh50SHM0uc0RhHi&#10;opudLLJ4HRGWyxRkWcj/A8pfAAAA//8DAFBLAQItABQABgAIAAAAIQC2gziS/gAAAOEBAAATAAAA&#10;AAAAAAAAAAAAAAAAAABbQ29udGVudF9UeXBlc10ueG1sUEsBAi0AFAAGAAgAAAAhADj9If/WAAAA&#10;lAEAAAsAAAAAAAAAAAAAAAAALwEAAF9yZWxzLy5yZWxzUEsBAi0AFAAGAAgAAAAhAFmKXjEMAgAA&#10;5wMAAA4AAAAAAAAAAAAAAAAALgIAAGRycy9lMm9Eb2MueG1sUEsBAi0AFAAGAAgAAAAhAKx6ZJTe&#10;AAAACAEAAA8AAAAAAAAAAAAAAAAAZgQAAGRycy9kb3ducmV2LnhtbFBLBQYAAAAABAAEAPMAAABx&#10;BQAAAAA=&#10;" stroked="f">
            <v:textbox inset="0,0,0,0">
              <w:txbxContent>
                <w:p w:rsidR="002E41FA" w:rsidRDefault="00EF665B">
                  <w:pPr>
                    <w:pStyle w:val="afffffffff1"/>
                    <w:rPr>
                      <w:szCs w:val="22"/>
                    </w:rPr>
                  </w:pPr>
                  <w:r>
                    <w:rPr>
                      <w:szCs w:val="22"/>
                    </w:rPr>
                    <w:t xml:space="preserve">中国国际贸易促进委员会商业行业委员会 </w:t>
                  </w:r>
                  <w:r>
                    <w:rPr>
                      <w:rStyle w:val="affffffffffff2"/>
                      <w:sz w:val="36"/>
                      <w:szCs w:val="22"/>
                    </w:rPr>
                    <w:t>发布</w:t>
                  </w:r>
                </w:p>
              </w:txbxContent>
            </v:textbox>
            <w10:wrap anchorx="margin" anchory="margin"/>
            <w10:anchorlock/>
          </v:shape>
        </w:pict>
      </w:r>
      <w:r>
        <w:pict>
          <v:shape id="_x0000_s1028" type="#_x0000_t202" style="position:absolute;left:0;text-align:left;margin-left:0;margin-top:73.1pt;width:451.45pt;height:70.25pt;z-index:251661312;mso-position-horizontal:center;mso-position-horizontal-relative:margin;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nFAIAAOUDAAAOAAAAZHJzL2Uyb0RvYy54bWysU82O0zAQviPxDpbvNG223U2jpqtlV0VI&#10;y4+08ACu4zQWtsfYbpPyAOwbcOLCnefqczB2uqWCGyIHK+OZ+Wa+b8aL614rshPOSzAVnYzGlAjD&#10;oZZmU9GPH1YvCkp8YKZmCoyo6F54er18/mzR2VLk0IKqhSMIYnzZ2Yq2IdgyyzxvhWZ+BFYYdDbg&#10;NAtouk1WO9YhulZZPh5fZh242jrgwnu8vRucdJnwm0bw8K5pvAhEVRR7C+l06VzHM1suWLlxzLaS&#10;H9tg/9CFZtJg0RPUHQuMbJ38C0pL7sBDE0YcdAZNI7lIHJDNZPwHm4eWWZG4oDjenmTy/w+Wv929&#10;d0TWFS1ySgzTOKPDt8fD95+HH19JHvXprC8x7MFiYOhfQo9zTly9vQf+yRMDty0zG3HjHHStYDX2&#10;N4mZ2VnqgOMjyLp7AzXWYdsACahvnI7ioRwE0XFO+9NsRB8Ix8vZ1cXF7BJ75Ogr5pN5UaQSrHzK&#10;ts6HVwI0iT8VdTj7hM529z7Eblj5FBKLGVhJpdL8lSFdReezfJYSzjxaBlxPJTXWHMfvWFOZI7tI&#10;aKAW+nWfhDyJtoZ6j3QdDFuHrwR/WnBfKOlw4yrqP2+ZE5So1wYlm0+m07iiyZjOrnI03Llnfe5h&#10;hiNURXlwlAzGbUiLHcl5e4PirmTiHacw9HJsGncpyXHc+7is53aK+v06l78AAAD//wMAUEsDBBQA&#10;BgAIAAAAIQC1SLvM3wAAAAgBAAAPAAAAZHJzL2Rvd25yZXYueG1sTI9LT8MwEITvSPwHa5G4UbsR&#10;CmkapwIkhHhcaODQmxu7ScBeR7Hz4N+znOA4O6uZb4rd4iybzBA6jxLWKwHMYO11h42E9+rhKgMW&#10;okKtrEcj4dsE2JXnZ4XKtZ/xzUz72DAKwZArCW2Mfc55qFvjVFj53iB5Jz84FUkODdeDmincWZ4I&#10;kXKnOqSGVvXmvjX11350Enx1qrJH8XmYx4/67unldTo8Wy7l5cVyuwUWzRL/nuEXn9ChJKajH1EH&#10;ZiXQkEjX6zQBRvZGJBtgRwlJlt4ALwv+f0D5AwAA//8DAFBLAQItABQABgAIAAAAIQC2gziS/gAA&#10;AOEBAAATAAAAAAAAAAAAAAAAAAAAAABbQ29udGVudF9UeXBlc10ueG1sUEsBAi0AFAAGAAgAAAAh&#10;ADj9If/WAAAAlAEAAAsAAAAAAAAAAAAAAAAALwEAAF9yZWxzLy5yZWxzUEsBAi0AFAAGAAgAAAAh&#10;APZp/+cUAgAA5QMAAA4AAAAAAAAAAAAAAAAALgIAAGRycy9lMm9Eb2MueG1sUEsBAi0AFAAGAAgA&#10;AAAhALVIu8zfAAAACAEAAA8AAAAAAAAAAAAAAAAAbgQAAGRycy9kb3ducmV2LnhtbFBLBQYAAAAA&#10;BAAEAPMAAAB6BQAAAAA=&#10;" filled="f" stroked="f">
            <v:textbox style="mso-fit-shape-to-text:t">
              <w:txbxContent>
                <w:p w:rsidR="002E41FA" w:rsidRDefault="00EF665B">
                  <w:pPr>
                    <w:spacing w:line="240" w:lineRule="auto"/>
                    <w:jc w:val="distribute"/>
                    <w:rPr>
                      <w:rFonts w:ascii="黑体" w:eastAsia="黑体" w:hAnsi="黑体"/>
                      <w:sz w:val="84"/>
                      <w:szCs w:val="84"/>
                    </w:rPr>
                  </w:pPr>
                  <w:r>
                    <w:rPr>
                      <w:rFonts w:ascii="黑体" w:eastAsia="黑体" w:hAnsi="黑体" w:hint="eastAsia"/>
                      <w:sz w:val="84"/>
                      <w:szCs w:val="84"/>
                    </w:rPr>
                    <w:t>团体标准</w:t>
                  </w:r>
                </w:p>
              </w:txbxContent>
            </v:textbox>
            <w10:wrap anchorx="margin"/>
          </v:shape>
        </w:pict>
      </w:r>
      <w:r>
        <w:pict>
          <v:shape id="_x0000_s1029" type="#_x0000_t202" style="position:absolute;left:0;text-align:left;margin-left:10.7pt;margin-top:246.15pt;width:451.4pt;height:339.3pt;z-index:25166438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mOJgIAAAwEAAAOAAAAZHJzL2Uyb0RvYy54bWysU02u0zAQ3iNxB8t7mjRt6WvU9OnRpyKk&#10;x4/04ACO4zQWtifYbpNyALgBKzbsOVfPwdhpSwU7hBeWxzPzeb5vxsvbXiuyF9ZJMAUdj1JKhOFQ&#10;SbMt6If3m2c3lDjPTMUUGFHQg3D0dvX0ybJrc5FBA6oSliCIcXnXFrTxvs2TxPFGaOZG0AqDzhqs&#10;Zh5Nu00qyzpE1yrJ0vR50oGtWgtcOIe394OTriJ+XQvu39a1E56ogmJtPu427mXYk9WS5VvL2kby&#10;UxnsH6rQTBp89AJ1zzwjOyv/gtKSW3BQ+xEHnUBdSy4iB2QzTv9g89iwVkQuKI5rLzK5/wfL3+zf&#10;WSIr7B0lhmls0fHb1+P3n8cfX0gW5Olal2PUY4txvn8BfQgNVF37APyjIwbWDTNbcWctdI1gFZY3&#10;DpnJVeqA4wJI2b2GCt9hOw8RqK+tDoCoBkF0bNPh0hrRe8LxcjafZItsTglH33SS3ixmwxssP6e3&#10;1vmXAjQJh4Ja7H2EZ/sH50M5LD+HxPJByWojlYqG3ZZrZcme4Zxs4ooMkOV1mDKkK+hils0isoGQ&#10;H0dIS49zrKQu6E0a1ildmZMOgfoggu/LPio+OctbQnVAYSwM44nfCQ8N2M+UdDiaBXWfdswKStQr&#10;g+IuxtNpmOVoTGfzDA177SmvPcxwhCqop2Q4rn2c/0DbwB02oZZRntCtoZJTyThyUbXT9wgzfW3H&#10;qN+fePULAAD//wMAUEsDBBQABgAIAAAAIQDiodN43wAAAAsBAAAPAAAAZHJzL2Rvd25yZXYueG1s&#10;TI/RToNAEEXfTfyHzZj4YuwCYimUpVETja+t/YCBnQKRnSXsttC/d33Sx8k9ufdMuVvMIC40ud6y&#10;gngVgSBurO65VXD8en/cgHAeWeNgmRRcycGuur0psdB25j1dDr4VoYRdgQo678dCStd0ZNCt7Egc&#10;spOdDPpwTq3UE86h3AwyiaK1NNhzWOhwpLeOmu/D2Sg4fc4Pz/lcf/hjtk/Xr9hntb0qdX+3vGxB&#10;eFr8Hwy/+kEdquBU2zNrJwYFSZwGUkGaJ08gApAnaQKiDmScRTnIqpT/f6h+AAAA//8DAFBLAQIt&#10;ABQABgAIAAAAIQC2gziS/gAAAOEBAAATAAAAAAAAAAAAAAAAAAAAAABbQ29udGVudF9UeXBlc10u&#10;eG1sUEsBAi0AFAAGAAgAAAAhADj9If/WAAAAlAEAAAsAAAAAAAAAAAAAAAAALwEAAF9yZWxzLy5y&#10;ZWxzUEsBAi0AFAAGAAgAAAAhALDs6Y4mAgAADAQAAA4AAAAAAAAAAAAAAAAALgIAAGRycy9lMm9E&#10;b2MueG1sUEsBAi0AFAAGAAgAAAAhAOKh03jfAAAACwEAAA8AAAAAAAAAAAAAAAAAgAQAAGRycy9k&#10;b3ducmV2LnhtbFBLBQYAAAAABAAEAPMAAACMBQAAAAA=&#10;" stroked="f">
            <v:textbox>
              <w:txbxContent>
                <w:p w:rsidR="002E41FA" w:rsidRDefault="002E41FA">
                  <w:pPr>
                    <w:spacing w:beforeLines="50" w:before="120" w:afterLines="50" w:after="120" w:line="240" w:lineRule="auto"/>
                    <w:jc w:val="center"/>
                    <w:rPr>
                      <w:rFonts w:ascii="Times New Roman" w:eastAsia="黑体" w:hAnsi="Times New Roman"/>
                      <w:sz w:val="48"/>
                      <w:szCs w:val="48"/>
                    </w:rPr>
                  </w:pPr>
                </w:p>
                <w:p w:rsidR="002E41FA" w:rsidRDefault="00EF665B">
                  <w:pPr>
                    <w:spacing w:beforeLines="50" w:before="120" w:afterLines="50" w:after="120" w:line="240" w:lineRule="auto"/>
                    <w:jc w:val="center"/>
                    <w:rPr>
                      <w:rFonts w:ascii="Times New Roman" w:eastAsia="黑体" w:hAnsi="Times New Roman"/>
                      <w:sz w:val="48"/>
                      <w:szCs w:val="48"/>
                    </w:rPr>
                  </w:pPr>
                  <w:r>
                    <w:rPr>
                      <w:rFonts w:ascii="Times New Roman" w:eastAsia="黑体" w:hAnsi="Times New Roman" w:hint="eastAsia"/>
                      <w:sz w:val="48"/>
                      <w:szCs w:val="48"/>
                    </w:rPr>
                    <w:t>跨境电商海外仓运营管理规范</w:t>
                  </w:r>
                </w:p>
                <w:p w:rsidR="002E41FA" w:rsidRDefault="00EF665B">
                  <w:pPr>
                    <w:spacing w:beforeLines="50" w:before="120" w:afterLines="50" w:after="120" w:line="240" w:lineRule="auto"/>
                    <w:jc w:val="center"/>
                    <w:rPr>
                      <w:rFonts w:ascii="Times New Roman" w:eastAsia="黑体" w:hAnsi="Times New Roman"/>
                      <w:sz w:val="48"/>
                      <w:szCs w:val="48"/>
                    </w:rPr>
                  </w:pPr>
                  <w:r>
                    <w:rPr>
                      <w:rFonts w:ascii="Times New Roman" w:eastAsia="黑体" w:hAnsi="Times New Roman" w:hint="eastAsia"/>
                      <w:sz w:val="48"/>
                      <w:szCs w:val="48"/>
                    </w:rPr>
                    <w:t>Specifications for the operation and management of overseas location of cross-border e-commerce</w:t>
                  </w:r>
                </w:p>
                <w:p w:rsidR="002E41FA" w:rsidRDefault="002E41FA">
                  <w:pPr>
                    <w:spacing w:beforeLines="50" w:before="120" w:afterLines="50" w:after="120" w:line="240" w:lineRule="auto"/>
                    <w:jc w:val="center"/>
                    <w:rPr>
                      <w:rFonts w:ascii="Times New Roman" w:eastAsia="黑体" w:hAnsi="Times New Roman"/>
                      <w:sz w:val="36"/>
                    </w:rPr>
                  </w:pPr>
                </w:p>
                <w:p w:rsidR="002E41FA" w:rsidRDefault="00EF665B">
                  <w:pPr>
                    <w:jc w:val="center"/>
                    <w:rPr>
                      <w:rFonts w:ascii="Times New Roman" w:eastAsia="黑体" w:hAnsi="Times New Roman"/>
                      <w:sz w:val="32"/>
                      <w:szCs w:val="32"/>
                    </w:rPr>
                  </w:pPr>
                  <w:r>
                    <w:rPr>
                      <w:rFonts w:ascii="Times New Roman" w:eastAsia="黑体" w:hAnsi="Times New Roman" w:hint="eastAsia"/>
                      <w:sz w:val="32"/>
                      <w:szCs w:val="32"/>
                    </w:rPr>
                    <w:t>(</w:t>
                  </w:r>
                  <w:r>
                    <w:rPr>
                      <w:rFonts w:ascii="Times New Roman" w:eastAsia="黑体" w:hAnsi="Times New Roman" w:hint="eastAsia"/>
                      <w:sz w:val="32"/>
                      <w:szCs w:val="32"/>
                    </w:rPr>
                    <w:t>征求意见稿</w:t>
                  </w:r>
                  <w:r>
                    <w:rPr>
                      <w:rFonts w:ascii="Times New Roman" w:eastAsia="黑体" w:hAnsi="Times New Roman"/>
                      <w:sz w:val="32"/>
                      <w:szCs w:val="32"/>
                    </w:rPr>
                    <w:t>)</w:t>
                  </w:r>
                </w:p>
              </w:txbxContent>
            </v:textbox>
          </v:shape>
        </w:pict>
      </w:r>
      <w:r>
        <w:pict>
          <v:shape id="_x0000_s1030" type="#_x0000_t202" style="position:absolute;left:0;text-align:left;margin-left:4.9pt;margin-top:.8pt;width:185.9pt;height:39.15pt;z-index:25166233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KEwIAAOQDAAAOAAAAZHJzL2Uyb0RvYy54bWysU0uOEzEQ3SNxB8t70h+SmaSVzmiYURDS&#10;8JEGDuC43WkL22VsJ93hAMwNWLFhz7lyDspOJhPBDtELy+5yvar36nl+NWhFtsJ5CaamxSinRBgO&#10;jTTrmn76uHwxpcQHZhqmwIia7oSnV4vnz+a9rUQJHahGOIIgxle9rWkXgq2yzPNOaOZHYIXBYAtO&#10;s4BHt84ax3pE1yor8/wi68E11gEX3uPf20OQLhJ+2woe3retF4GommJvIa0urau4Zos5q9aO2U7y&#10;YxvsH7rQTBoseoK6ZYGRjZN/QWnJHXhow4iDzqBtJReJA7Ip8j/Y3HfMisQFxfH2JJP/f7D83faD&#10;I7KpaVlcUmKYxiHtvz/sf/za//xGyihQb32F9+4t3gzDKxhw0Imst3fAP3ti4KZjZi2unYO+E6zB&#10;BouYmZ2lHnB8BFn1b6HBOmwTIAENrdNRPdSDIDoOancajhgC4fizfHmRT2doJ46x8eyyzMepBKse&#10;s63z4bUATeKmpg6Hn9DZ9s6H2A2rHq/EYgaWUqlkAGVIX9PZpJykhLOIlgH9qaSu6TSP37GmMkd2&#10;kdCBWhhWQ1Iy9RWZr6DZIV0HB9vhM8FNB+4rJT1arqb+y4Y5QYl6Y1CyWTEeR4+mw3iCDClx55HV&#10;eYQZjlA1DZQctjch+TpS8/YapV3KxPqpk2PLaKUkxtH20avn53Tr6XEufgMAAP//AwBQSwMEFAAG&#10;AAgAAAAhAPSGoTPaAAAABgEAAA8AAABkcnMvZG93bnJldi54bWxMjs1OwzAQhO9IvIO1SNyoUxCl&#10;CXGqih+JAxdKuLvxEkfE6yjeNunbsz3BbWdnNPOVmzn06ohj6iIZWC4yUEhNdB21BurP15s1qMSW&#10;nO0joYETJthUlxelLVyc6AOPO26VlFAqrAHPPBRap8ZjsGkRByTxvuMYLIscW+1GO0l56PVtlq10&#10;sB3JgrcDPnlsfnaHYIDZbZen+iWkt6/5/XnyWXNva2Our+btIyjGmf/CcMYXdKiEaR8P5JLqDeQC&#10;zvJegRL3bn0+9gYe8hx0Ver/+NUvAAAA//8DAFBLAQItABQABgAIAAAAIQC2gziS/gAAAOEBAAAT&#10;AAAAAAAAAAAAAAAAAAAAAABbQ29udGVudF9UeXBlc10ueG1sUEsBAi0AFAAGAAgAAAAhADj9If/W&#10;AAAAlAEAAAsAAAAAAAAAAAAAAAAALwEAAF9yZWxzLy5yZWxzUEsBAi0AFAAGAAgAAAAhAGb8M0oT&#10;AgAA5AMAAA4AAAAAAAAAAAAAAAAALgIAAGRycy9lMm9Eb2MueG1sUEsBAi0AFAAGAAgAAAAhAPSG&#10;oTPaAAAABgEAAA8AAAAAAAAAAAAAAAAAbQQAAGRycy9kb3ducmV2LnhtbFBLBQYAAAAABAAEAPMA&#10;AAB0BQAAAAA=&#10;" filled="f" stroked="f">
            <v:textbox style="mso-fit-shape-to-text:t">
              <w:txbxContent>
                <w:p w:rsidR="002E41FA" w:rsidRDefault="00EF665B">
                  <w:pPr>
                    <w:spacing w:line="240" w:lineRule="auto"/>
                    <w:outlineLvl w:val="0"/>
                    <w:rPr>
                      <w:rFonts w:ascii="黑体" w:eastAsia="黑体" w:hAnsi="Times New Roman"/>
                    </w:rPr>
                  </w:pPr>
                  <w:r>
                    <w:rPr>
                      <w:rFonts w:ascii="黑体" w:eastAsia="黑体" w:hAnsi="Times New Roman"/>
                    </w:rPr>
                    <w:t>ICS</w:t>
                  </w:r>
                  <w:r>
                    <w:rPr>
                      <w:rFonts w:ascii="黑体" w:eastAsia="黑体" w:hAnsi="Times New Roman" w:hint="eastAsia"/>
                    </w:rPr>
                    <w:t xml:space="preserve"> </w:t>
                  </w:r>
                  <w:r w:rsidR="006A456A">
                    <w:rPr>
                      <w:rFonts w:ascii="黑体" w:eastAsia="黑体" w:hAnsi="Times New Roman"/>
                      <w:spacing w:val="10"/>
                    </w:rPr>
                    <w:t>XX</w:t>
                  </w:r>
                  <w:r>
                    <w:rPr>
                      <w:rFonts w:ascii="黑体" w:eastAsia="黑体" w:hAnsi="Times New Roman" w:hint="eastAsia"/>
                      <w:spacing w:val="10"/>
                    </w:rPr>
                    <w:t>.</w:t>
                  </w:r>
                  <w:r w:rsidR="006A456A">
                    <w:rPr>
                      <w:rFonts w:ascii="黑体" w:eastAsia="黑体" w:hAnsi="Times New Roman"/>
                      <w:spacing w:val="10"/>
                    </w:rPr>
                    <w:t>XXX</w:t>
                  </w:r>
                  <w:r>
                    <w:rPr>
                      <w:rFonts w:ascii="黑体" w:eastAsia="黑体" w:hAnsi="Times New Roman"/>
                      <w:spacing w:val="10"/>
                    </w:rPr>
                    <w:t>.</w:t>
                  </w:r>
                  <w:r w:rsidR="006A456A">
                    <w:rPr>
                      <w:rFonts w:ascii="黑体" w:eastAsia="黑体" w:hAnsi="Times New Roman"/>
                      <w:spacing w:val="10"/>
                    </w:rPr>
                    <w:t>XX</w:t>
                  </w:r>
                </w:p>
                <w:p w:rsidR="002E41FA" w:rsidRDefault="00EF665B">
                  <w:pPr>
                    <w:spacing w:line="240" w:lineRule="auto"/>
                    <w:rPr>
                      <w:rFonts w:ascii="黑体" w:eastAsia="黑体" w:hAnsi="Times New Roman"/>
                    </w:rPr>
                  </w:pPr>
                  <w:r>
                    <w:rPr>
                      <w:rFonts w:ascii="黑体" w:eastAsia="黑体" w:hAnsi="Times New Roman" w:hint="eastAsia"/>
                    </w:rPr>
                    <w:t>CCS A</w:t>
                  </w:r>
                  <w:r w:rsidR="006A456A">
                    <w:rPr>
                      <w:rFonts w:ascii="黑体" w:eastAsia="黑体" w:hAnsi="Times New Roman"/>
                      <w:spacing w:val="10"/>
                    </w:rPr>
                    <w:t>XX</w:t>
                  </w:r>
                  <w:bookmarkStart w:id="7" w:name="_GoBack"/>
                  <w:bookmarkEnd w:id="7"/>
                </w:p>
              </w:txbxContent>
            </v:textbox>
          </v:shape>
        </w:pict>
      </w:r>
      <w:r>
        <w:rPr>
          <w:rFonts w:ascii="宋体" w:hAnsi="宋体"/>
          <w:sz w:val="28"/>
          <w:szCs w:val="28"/>
        </w:rPr>
        <w:pict>
          <v:line id="_x0000_s1033" style="position:absolute;left:0;text-align:left;z-index:251660288;mso-position-horizontal-relative:page;mso-position-vertical-relative:page;mso-width-relative:page;mso-height-relative:page" from="70.85pt,728.6pt" to="552.75pt,728.6pt"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w10:wrap anchorx="page" anchory="page"/>
            <w10:anchorlock/>
          </v:line>
        </w:pict>
      </w:r>
    </w:p>
    <w:p w:rsidR="002E41FA" w:rsidRDefault="00EF665B">
      <w:pPr>
        <w:pStyle w:val="afffffff3"/>
        <w:spacing w:after="360"/>
      </w:pPr>
      <w:bookmarkStart w:id="8" w:name="_Toc54984298"/>
      <w:bookmarkStart w:id="9" w:name="_Toc54984314"/>
      <w:bookmarkStart w:id="10" w:name="BookMark1"/>
      <w:r>
        <w:rPr>
          <w:rFonts w:hint="eastAsia"/>
          <w:spacing w:val="320"/>
        </w:rPr>
        <w:lastRenderedPageBreak/>
        <w:t>目</w:t>
      </w:r>
      <w:r>
        <w:rPr>
          <w:rFonts w:hint="eastAsia"/>
        </w:rPr>
        <w:t>次</w:t>
      </w:r>
    </w:p>
    <w:bookmarkEnd w:id="10" w:displacedByCustomXml="next"/>
    <w:bookmarkEnd w:id="9" w:displacedByCustomXml="next"/>
    <w:bookmarkEnd w:id="8" w:displacedByCustomXml="next"/>
    <w:sdt>
      <w:sdtPr>
        <w:rPr>
          <w:rFonts w:ascii="Times New Roman Regular" w:hAnsi="Times New Roman Regular" w:cs="Times New Roman Regular"/>
          <w:snapToGrid w:val="0"/>
          <w:color w:val="000000"/>
          <w:kern w:val="0"/>
        </w:rPr>
        <w:id w:val="147461319"/>
        <w15:color w:val="DBDBDB"/>
        <w:docPartObj>
          <w:docPartGallery w:val="Table of Contents"/>
          <w:docPartUnique/>
        </w:docPartObj>
      </w:sdtPr>
      <w:sdtEndPr>
        <w:rPr>
          <w:rFonts w:eastAsia="Arial"/>
        </w:rPr>
      </w:sdtEndPr>
      <w:sdtContent>
        <w:p w:rsidR="002E41FA" w:rsidRDefault="002E41FA">
          <w:pPr>
            <w:spacing w:line="240" w:lineRule="auto"/>
            <w:jc w:val="center"/>
            <w:rPr>
              <w:rFonts w:ascii="Times New Roman Regular" w:hAnsi="Times New Roman Regular" w:cs="Times New Roman Regular" w:hint="eastAsia"/>
            </w:rPr>
          </w:pPr>
        </w:p>
        <w:p w:rsidR="002E41FA" w:rsidRDefault="00EF665B">
          <w:pPr>
            <w:pStyle w:val="TOC1"/>
            <w:tabs>
              <w:tab w:val="right" w:leader="dot" w:pos="9351"/>
            </w:tabs>
            <w:rPr>
              <w:rFonts w:ascii="Times New Roman Regular" w:hAnsi="Times New Roman Regular" w:cs="Times New Roman Regular" w:hint="eastAsia"/>
            </w:rPr>
          </w:pPr>
          <w:r>
            <w:rPr>
              <w:rFonts w:ascii="Times New Roman Regular" w:hAnsi="Times New Roman Regular" w:cs="Times New Roman Regular"/>
            </w:rPr>
            <w:fldChar w:fldCharType="begin"/>
          </w:r>
          <w:r>
            <w:rPr>
              <w:rFonts w:ascii="Times New Roman Regular" w:hAnsi="Times New Roman Regular" w:cs="Times New Roman Regular"/>
            </w:rPr>
            <w:instrText xml:space="preserve">TOC \o "1-3" \h \u </w:instrText>
          </w:r>
          <w:r>
            <w:rPr>
              <w:rFonts w:ascii="Times New Roman Regular" w:hAnsi="Times New Roman Regular" w:cs="Times New Roman Regular"/>
            </w:rPr>
            <w:fldChar w:fldCharType="separate"/>
          </w:r>
          <w:hyperlink w:anchor="_Toc1761621621" w:history="1">
            <w:r>
              <w:rPr>
                <w:rFonts w:ascii="Times New Roman Regular" w:eastAsia="黑体" w:hAnsi="Times New Roman Regular" w:cs="Times New Roman Regular"/>
                <w:spacing w:val="7"/>
                <w:szCs w:val="31"/>
              </w:rPr>
              <w:t>前</w:t>
            </w:r>
            <w:r>
              <w:rPr>
                <w:rFonts w:ascii="Times New Roman Regular" w:eastAsia="黑体" w:hAnsi="Times New Roman Regular" w:cs="Times New Roman Regular"/>
                <w:spacing w:val="7"/>
                <w:szCs w:val="31"/>
              </w:rPr>
              <w:t xml:space="preserve">  </w:t>
            </w:r>
            <w:r>
              <w:rPr>
                <w:rFonts w:ascii="Times New Roman Regular" w:eastAsia="黑体" w:hAnsi="Times New Roman Regular" w:cs="Times New Roman Regular"/>
                <w:spacing w:val="7"/>
                <w:szCs w:val="31"/>
              </w:rPr>
              <w:t>言</w:t>
            </w:r>
            <w:r>
              <w:rPr>
                <w:rFonts w:ascii="Times New Roman Regular" w:hAnsi="Times New Roman Regular" w:cs="Times New Roman Regular"/>
              </w:rPr>
              <w:tab/>
            </w:r>
            <w:r>
              <w:rPr>
                <w:rFonts w:ascii="Times New Roman Regular" w:hAnsi="Times New Roman Regular" w:cs="Times New Roman Regular"/>
              </w:rPr>
              <w:fldChar w:fldCharType="begin"/>
            </w:r>
            <w:r>
              <w:rPr>
                <w:rFonts w:ascii="Times New Roman Regular" w:hAnsi="Times New Roman Regular" w:cs="Times New Roman Regular"/>
              </w:rPr>
              <w:instrText xml:space="preserve"> PAGEREF _Toc1761621621 \h </w:instrText>
            </w:r>
            <w:r>
              <w:rPr>
                <w:rFonts w:ascii="Times New Roman Regular" w:hAnsi="Times New Roman Regular" w:cs="Times New Roman Regular"/>
              </w:rPr>
            </w:r>
            <w:r>
              <w:rPr>
                <w:rFonts w:ascii="Times New Roman Regular" w:hAnsi="Times New Roman Regular" w:cs="Times New Roman Regular"/>
              </w:rPr>
              <w:fldChar w:fldCharType="separate"/>
            </w:r>
            <w:r>
              <w:rPr>
                <w:rFonts w:ascii="Times New Roman Regular" w:hAnsi="Times New Roman Regular" w:cs="Times New Roman Regular"/>
              </w:rPr>
              <w:t>3</w:t>
            </w:r>
            <w:r>
              <w:rPr>
                <w:rFonts w:ascii="Times New Roman Regular" w:hAnsi="Times New Roman Regular" w:cs="Times New Roman Regular"/>
              </w:rPr>
              <w:fldChar w:fldCharType="end"/>
            </w:r>
          </w:hyperlink>
        </w:p>
        <w:p w:rsidR="002E41FA" w:rsidRDefault="008C5F3E">
          <w:pPr>
            <w:pStyle w:val="TOC1"/>
            <w:tabs>
              <w:tab w:val="right" w:leader="dot" w:pos="9351"/>
            </w:tabs>
            <w:rPr>
              <w:rFonts w:ascii="Times New Roman Regular" w:hAnsi="Times New Roman Regular" w:cs="Times New Roman Regular" w:hint="eastAsia"/>
            </w:rPr>
          </w:pPr>
          <w:hyperlink w:anchor="_Toc217542958" w:history="1">
            <w:r w:rsidR="00EF665B">
              <w:rPr>
                <w:rFonts w:ascii="Times New Roman Regular" w:eastAsia="黑体" w:hAnsi="Times New Roman Regular" w:cs="Times New Roman Regular"/>
              </w:rPr>
              <w:t xml:space="preserve">1 </w:t>
            </w:r>
            <w:r w:rsidR="00EF665B">
              <w:rPr>
                <w:rFonts w:ascii="Times New Roman Regular" w:hAnsi="Times New Roman Regular" w:cs="Times New Roman Regular"/>
              </w:rPr>
              <w:t>范围</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_Toc217542958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4</w:t>
            </w:r>
            <w:r w:rsidR="00EF665B">
              <w:rPr>
                <w:rFonts w:ascii="Times New Roman Regular" w:hAnsi="Times New Roman Regular" w:cs="Times New Roman Regular"/>
              </w:rPr>
              <w:fldChar w:fldCharType="end"/>
            </w:r>
          </w:hyperlink>
        </w:p>
        <w:p w:rsidR="002E41FA" w:rsidRDefault="008C5F3E">
          <w:pPr>
            <w:pStyle w:val="TOC1"/>
            <w:tabs>
              <w:tab w:val="right" w:leader="dot" w:pos="9351"/>
            </w:tabs>
            <w:rPr>
              <w:rFonts w:ascii="Times New Roman Regular" w:hAnsi="Times New Roman Regular" w:cs="Times New Roman Regular" w:hint="eastAsia"/>
            </w:rPr>
          </w:pPr>
          <w:hyperlink w:anchor="_Toc1227327912" w:history="1">
            <w:r w:rsidR="00EF665B">
              <w:rPr>
                <w:rFonts w:ascii="Times New Roman Regular" w:eastAsia="黑体" w:hAnsi="Times New Roman Regular" w:cs="Times New Roman Regular"/>
              </w:rPr>
              <w:t xml:space="preserve">2 </w:t>
            </w:r>
            <w:r w:rsidR="00EF665B">
              <w:rPr>
                <w:rFonts w:ascii="Times New Roman Regular" w:hAnsi="Times New Roman Regular" w:cs="Times New Roman Regular"/>
              </w:rPr>
              <w:t>规范性引用文件</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_Toc1227327912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4</w:t>
            </w:r>
            <w:r w:rsidR="00EF665B">
              <w:rPr>
                <w:rFonts w:ascii="Times New Roman Regular" w:hAnsi="Times New Roman Regular" w:cs="Times New Roman Regular"/>
              </w:rPr>
              <w:fldChar w:fldCharType="end"/>
            </w:r>
          </w:hyperlink>
        </w:p>
        <w:p w:rsidR="002E41FA" w:rsidRDefault="008C5F3E">
          <w:pPr>
            <w:pStyle w:val="TOC1"/>
            <w:tabs>
              <w:tab w:val="right" w:leader="dot" w:pos="9351"/>
            </w:tabs>
            <w:rPr>
              <w:rFonts w:ascii="Times New Roman Regular" w:hAnsi="Times New Roman Regular" w:cs="Times New Roman Regular" w:hint="eastAsia"/>
            </w:rPr>
          </w:pPr>
          <w:hyperlink w:anchor="_Toc1119787549" w:history="1">
            <w:r w:rsidR="00EF665B">
              <w:rPr>
                <w:rFonts w:ascii="Times New Roman Regular" w:eastAsia="黑体" w:hAnsi="Times New Roman Regular" w:cs="Times New Roman Regular"/>
              </w:rPr>
              <w:t xml:space="preserve">3 </w:t>
            </w:r>
            <w:r w:rsidR="00EF665B">
              <w:rPr>
                <w:rFonts w:ascii="Times New Roman Regular" w:hAnsi="Times New Roman Regular" w:cs="Times New Roman Regular"/>
              </w:rPr>
              <w:t>术语和定义</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_Toc1119787549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4</w:t>
            </w:r>
            <w:r w:rsidR="00EF665B">
              <w:rPr>
                <w:rFonts w:ascii="Times New Roman Regular" w:hAnsi="Times New Roman Regular" w:cs="Times New Roman Regular"/>
              </w:rPr>
              <w:fldChar w:fldCharType="end"/>
            </w:r>
          </w:hyperlink>
        </w:p>
        <w:p w:rsidR="002E41FA" w:rsidRDefault="008C5F3E">
          <w:pPr>
            <w:pStyle w:val="TOC1"/>
            <w:tabs>
              <w:tab w:val="right" w:leader="dot" w:pos="9351"/>
            </w:tabs>
            <w:rPr>
              <w:rFonts w:ascii="Times New Roman Regular" w:hAnsi="Times New Roman Regular" w:cs="Times New Roman Regular" w:hint="eastAsia"/>
            </w:rPr>
          </w:pPr>
          <w:hyperlink w:anchor="_Toc1870137382" w:history="1">
            <w:r w:rsidR="00EF665B">
              <w:rPr>
                <w:rFonts w:ascii="Times New Roman Regular" w:eastAsia="黑体" w:hAnsi="Times New Roman Regular" w:cs="Times New Roman Regular"/>
              </w:rPr>
              <w:t xml:space="preserve">4 </w:t>
            </w:r>
            <w:r w:rsidR="00EF665B">
              <w:rPr>
                <w:rFonts w:ascii="Times New Roman Regular" w:hAnsi="Times New Roman Regular" w:cs="Times New Roman Regular"/>
              </w:rPr>
              <w:t>缩略语</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_Toc1870137382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4</w:t>
            </w:r>
            <w:r w:rsidR="00EF665B">
              <w:rPr>
                <w:rFonts w:ascii="Times New Roman Regular" w:hAnsi="Times New Roman Regular" w:cs="Times New Roman Regular"/>
              </w:rPr>
              <w:fldChar w:fldCharType="end"/>
            </w:r>
          </w:hyperlink>
        </w:p>
        <w:p w:rsidR="002E41FA" w:rsidRDefault="008C5F3E">
          <w:pPr>
            <w:pStyle w:val="TOC1"/>
            <w:tabs>
              <w:tab w:val="right" w:leader="dot" w:pos="9351"/>
            </w:tabs>
            <w:rPr>
              <w:rFonts w:ascii="Times New Roman Regular" w:hAnsi="Times New Roman Regular" w:cs="Times New Roman Regular" w:hint="eastAsia"/>
            </w:rPr>
          </w:pPr>
          <w:hyperlink w:anchor="_Toc828321782" w:history="1">
            <w:r w:rsidR="00EF665B">
              <w:rPr>
                <w:rFonts w:ascii="Times New Roman Regular" w:eastAsia="黑体" w:hAnsi="Times New Roman Regular" w:cs="Times New Roman Regular"/>
              </w:rPr>
              <w:t xml:space="preserve">5 </w:t>
            </w:r>
            <w:r w:rsidR="00EF665B">
              <w:rPr>
                <w:rFonts w:ascii="Times New Roman Regular" w:hAnsi="Times New Roman Regular" w:cs="Times New Roman Regular"/>
              </w:rPr>
              <w:t>概述</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_Toc828321782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4</w:t>
            </w:r>
            <w:r w:rsidR="00EF665B">
              <w:rPr>
                <w:rFonts w:ascii="Times New Roman Regular" w:hAnsi="Times New Roman Regular" w:cs="Times New Roman Regular"/>
              </w:rPr>
              <w:fldChar w:fldCharType="end"/>
            </w:r>
          </w:hyperlink>
        </w:p>
        <w:p w:rsidR="002E41FA" w:rsidRDefault="008C5F3E">
          <w:pPr>
            <w:pStyle w:val="TOC1"/>
            <w:tabs>
              <w:tab w:val="right" w:leader="dot" w:pos="9351"/>
            </w:tabs>
            <w:rPr>
              <w:rFonts w:ascii="Times New Roman Regular" w:hAnsi="Times New Roman Regular" w:cs="Times New Roman Regular" w:hint="eastAsia"/>
            </w:rPr>
          </w:pPr>
          <w:hyperlink w:anchor="_Toc1615190220" w:history="1">
            <w:r w:rsidR="00EF665B">
              <w:rPr>
                <w:rFonts w:ascii="Times New Roman Regular" w:eastAsia="黑体" w:hAnsi="Times New Roman Regular" w:cs="Times New Roman Regular"/>
              </w:rPr>
              <w:t xml:space="preserve">6 </w:t>
            </w:r>
            <w:r w:rsidR="00EF665B">
              <w:rPr>
                <w:rFonts w:ascii="Times New Roman Regular" w:hAnsi="Times New Roman Regular" w:cs="Times New Roman Regular"/>
              </w:rPr>
              <w:t>基础设施条件</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_Toc1615190220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5</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161245813" w:history="1">
            <w:r w:rsidR="00EF665B">
              <w:rPr>
                <w:rFonts w:ascii="Times New Roman Regular" w:eastAsia="黑体" w:hAnsi="Times New Roman Regular" w:cs="Times New Roman Regular"/>
                <w:kern w:val="0"/>
                <w:lang w:eastAsia="zh-Hans"/>
              </w:rPr>
              <w:t xml:space="preserve">6.1 </w:t>
            </w:r>
            <w:r w:rsidR="00EF665B">
              <w:rPr>
                <w:rFonts w:ascii="Times New Roman Regular" w:hAnsi="Times New Roman Regular" w:cs="Times New Roman Regular"/>
                <w:lang w:eastAsia="zh-Hans"/>
              </w:rPr>
              <w:t>选址要求</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_Toc161245813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5</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2081500224" w:history="1">
            <w:r w:rsidR="00EF665B">
              <w:rPr>
                <w:rFonts w:ascii="Times New Roman Regular" w:eastAsia="黑体" w:hAnsi="Times New Roman Regular" w:cs="Times New Roman Regular"/>
                <w:kern w:val="0"/>
                <w:lang w:eastAsia="zh-Hans"/>
              </w:rPr>
              <w:t xml:space="preserve">6.2 </w:t>
            </w:r>
            <w:r w:rsidR="00EF665B">
              <w:rPr>
                <w:rFonts w:ascii="Times New Roman Regular" w:hAnsi="Times New Roman Regular" w:cs="Times New Roman Regular"/>
                <w:lang w:eastAsia="zh-Hans"/>
              </w:rPr>
              <w:t>仓储场所要求</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_Toc2081500224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6</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1265655138" w:history="1">
            <w:r w:rsidR="00EF665B">
              <w:rPr>
                <w:rFonts w:ascii="Times New Roman Regular" w:eastAsia="黑体" w:hAnsi="Times New Roman Regular" w:cs="Times New Roman Regular"/>
                <w:kern w:val="0"/>
                <w:lang w:eastAsia="zh-Hans"/>
              </w:rPr>
              <w:t xml:space="preserve">6.3 </w:t>
            </w:r>
            <w:r w:rsidR="00EF665B">
              <w:rPr>
                <w:rFonts w:ascii="Times New Roman Regular" w:hAnsi="Times New Roman Regular" w:cs="Times New Roman Regular"/>
                <w:lang w:eastAsia="zh-Hans"/>
              </w:rPr>
              <w:t>设备要求</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_Toc1265655138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6</w:t>
            </w:r>
            <w:r w:rsidR="00EF665B">
              <w:rPr>
                <w:rFonts w:ascii="Times New Roman Regular" w:hAnsi="Times New Roman Regular" w:cs="Times New Roman Regular"/>
              </w:rPr>
              <w:fldChar w:fldCharType="end"/>
            </w:r>
          </w:hyperlink>
        </w:p>
        <w:p w:rsidR="002E41FA" w:rsidRDefault="008C5F3E">
          <w:pPr>
            <w:pStyle w:val="TOC1"/>
            <w:tabs>
              <w:tab w:val="right" w:leader="dot" w:pos="9351"/>
            </w:tabs>
            <w:rPr>
              <w:rFonts w:ascii="Times New Roman Regular" w:hAnsi="Times New Roman Regular" w:cs="Times New Roman Regular" w:hint="eastAsia"/>
            </w:rPr>
          </w:pPr>
          <w:hyperlink w:anchor="_Toc1040380831" w:history="1">
            <w:r w:rsidR="00EF665B">
              <w:rPr>
                <w:rFonts w:ascii="Times New Roman Regular" w:eastAsia="黑体" w:hAnsi="Times New Roman Regular" w:cs="Times New Roman Regular"/>
              </w:rPr>
              <w:t xml:space="preserve">7 </w:t>
            </w:r>
            <w:r w:rsidR="00EF665B">
              <w:rPr>
                <w:rFonts w:ascii="Times New Roman Regular" w:hAnsi="Times New Roman Regular" w:cs="Times New Roman Regular"/>
              </w:rPr>
              <w:t>海外仓运营要求</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_Toc1040380831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6</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868772743" w:history="1">
            <w:r w:rsidR="00EF665B">
              <w:rPr>
                <w:rFonts w:ascii="Times New Roman Regular" w:eastAsia="黑体" w:hAnsi="Times New Roman Regular" w:cs="Times New Roman Regular"/>
                <w:kern w:val="0"/>
                <w:lang w:eastAsia="zh-Hans"/>
              </w:rPr>
              <w:t xml:space="preserve">7.1 </w:t>
            </w:r>
            <w:r w:rsidR="00EF665B">
              <w:rPr>
                <w:rFonts w:ascii="Times New Roman Regular" w:hAnsi="Times New Roman Regular" w:cs="Times New Roman Regular"/>
                <w:lang w:eastAsia="zh-Hans"/>
              </w:rPr>
              <w:t>总</w:t>
            </w:r>
            <w:r w:rsidR="00EF665B">
              <w:rPr>
                <w:rFonts w:ascii="Times New Roman Regular" w:hAnsi="Times New Roman Regular" w:cs="Times New Roman Regular"/>
              </w:rPr>
              <w:t>体</w:t>
            </w:r>
            <w:r w:rsidR="00EF665B">
              <w:rPr>
                <w:rFonts w:ascii="Times New Roman Regular" w:hAnsi="Times New Roman Regular" w:cs="Times New Roman Regular"/>
                <w:lang w:eastAsia="zh-Hans"/>
              </w:rPr>
              <w:t>要求</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_Toc868772743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6</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722175648" w:history="1">
            <w:r w:rsidR="00EF665B">
              <w:rPr>
                <w:rFonts w:ascii="Times New Roman Regular" w:eastAsia="黑体" w:hAnsi="Times New Roman Regular" w:cs="Times New Roman Regular"/>
                <w:kern w:val="0"/>
                <w:lang w:eastAsia="zh-Hans"/>
              </w:rPr>
              <w:t xml:space="preserve">7.2 </w:t>
            </w:r>
            <w:r w:rsidR="00EF665B">
              <w:rPr>
                <w:rFonts w:ascii="Times New Roman Regular" w:hAnsi="Times New Roman Regular" w:cs="Times New Roman Regular"/>
                <w:lang w:eastAsia="zh-Hans"/>
              </w:rPr>
              <w:t>业务流程要求</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_Toc722175648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6</w:t>
            </w:r>
            <w:r w:rsidR="00EF665B">
              <w:rPr>
                <w:rFonts w:ascii="Times New Roman Regular" w:hAnsi="Times New Roman Regular" w:cs="Times New Roman Regular"/>
              </w:rPr>
              <w:fldChar w:fldCharType="end"/>
            </w:r>
          </w:hyperlink>
        </w:p>
        <w:p w:rsidR="002E41FA" w:rsidRDefault="008C5F3E">
          <w:pPr>
            <w:pStyle w:val="TOC1"/>
            <w:tabs>
              <w:tab w:val="right" w:leader="dot" w:pos="9351"/>
            </w:tabs>
            <w:rPr>
              <w:rFonts w:ascii="Times New Roman Regular" w:hAnsi="Times New Roman Regular" w:cs="Times New Roman Regular" w:hint="eastAsia"/>
            </w:rPr>
          </w:pPr>
          <w:hyperlink w:anchor="_Toc28543092" w:history="1">
            <w:r w:rsidR="00EF665B">
              <w:rPr>
                <w:rFonts w:ascii="Times New Roman Regular" w:eastAsia="黑体" w:hAnsi="Times New Roman Regular" w:cs="Times New Roman Regular"/>
              </w:rPr>
              <w:t xml:space="preserve">8 </w:t>
            </w:r>
            <w:r w:rsidR="00EF665B">
              <w:rPr>
                <w:rFonts w:ascii="Times New Roman Regular" w:hAnsi="Times New Roman Regular" w:cs="Times New Roman Regular"/>
              </w:rPr>
              <w:t>信息化能力</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_Toc28543092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7</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834893963" w:history="1">
            <w:r w:rsidR="00EF665B">
              <w:rPr>
                <w:rFonts w:ascii="Times New Roman Regular" w:eastAsia="黑体" w:hAnsi="Times New Roman Regular" w:cs="Times New Roman Regular"/>
                <w:kern w:val="0"/>
              </w:rPr>
              <w:t xml:space="preserve">8.1 </w:t>
            </w:r>
            <w:r w:rsidR="00EF665B">
              <w:rPr>
                <w:rFonts w:ascii="Times New Roman Regular" w:hAnsi="Times New Roman Regular" w:cs="Times New Roman Regular"/>
              </w:rPr>
              <w:t>总体要求</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_Toc834893963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7</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404686643" w:history="1">
            <w:r w:rsidR="00EF665B">
              <w:rPr>
                <w:rFonts w:ascii="Times New Roman Regular" w:eastAsia="黑体" w:hAnsi="Times New Roman Regular" w:cs="Times New Roman Regular"/>
                <w:kern w:val="0"/>
              </w:rPr>
              <w:t xml:space="preserve">8.2 </w:t>
            </w:r>
            <w:r w:rsidR="00EF665B">
              <w:rPr>
                <w:rFonts w:ascii="Times New Roman Regular" w:hAnsi="Times New Roman Regular" w:cs="Times New Roman Regular"/>
              </w:rPr>
              <w:t>业务流程要求</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_Toc404686643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7</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487698852" w:history="1">
            <w:r w:rsidR="00EF665B">
              <w:rPr>
                <w:rFonts w:ascii="Times New Roman Regular" w:eastAsia="黑体" w:hAnsi="Times New Roman Regular" w:cs="Times New Roman Regular"/>
                <w:kern w:val="0"/>
              </w:rPr>
              <w:t xml:space="preserve">8.3 </w:t>
            </w:r>
            <w:r w:rsidR="00EF665B">
              <w:rPr>
                <w:rFonts w:ascii="Times New Roman Regular" w:hAnsi="Times New Roman Regular" w:cs="Times New Roman Regular"/>
              </w:rPr>
              <w:t>信息系统要求</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_Toc487698852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7</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1957008612" w:history="1">
            <w:r w:rsidR="00EF665B">
              <w:rPr>
                <w:rFonts w:ascii="Times New Roman Regular" w:eastAsia="黑体" w:hAnsi="Times New Roman Regular" w:cs="Times New Roman Regular"/>
                <w:kern w:val="0"/>
              </w:rPr>
              <w:t xml:space="preserve">8.4 </w:t>
            </w:r>
            <w:r w:rsidR="00EF665B">
              <w:rPr>
                <w:rFonts w:ascii="Times New Roman Regular" w:hAnsi="Times New Roman Regular" w:cs="Times New Roman Regular"/>
              </w:rPr>
              <w:t>数据要求</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_Toc1957008612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7</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584204432" w:history="1">
            <w:r w:rsidR="00EF665B">
              <w:rPr>
                <w:rFonts w:ascii="Times New Roman Regular" w:eastAsia="黑体" w:hAnsi="Times New Roman Regular" w:cs="Times New Roman Regular"/>
                <w:kern w:val="0"/>
              </w:rPr>
              <w:t xml:space="preserve">8.5 </w:t>
            </w:r>
            <w:r w:rsidR="00EF665B">
              <w:rPr>
                <w:rFonts w:ascii="Times New Roman Regular" w:hAnsi="Times New Roman Regular" w:cs="Times New Roman Regular"/>
              </w:rPr>
              <w:t>数据信息安全</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_Toc584204432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7</w:t>
            </w:r>
            <w:r w:rsidR="00EF665B">
              <w:rPr>
                <w:rFonts w:ascii="Times New Roman Regular" w:hAnsi="Times New Roman Regular" w:cs="Times New Roman Regular"/>
              </w:rPr>
              <w:fldChar w:fldCharType="end"/>
            </w:r>
          </w:hyperlink>
        </w:p>
        <w:p w:rsidR="002E41FA" w:rsidRDefault="008C5F3E">
          <w:pPr>
            <w:pStyle w:val="TOC1"/>
            <w:tabs>
              <w:tab w:val="right" w:leader="dot" w:pos="9351"/>
            </w:tabs>
            <w:rPr>
              <w:rFonts w:ascii="Times New Roman Regular" w:hAnsi="Times New Roman Regular" w:cs="Times New Roman Regular" w:hint="eastAsia"/>
            </w:rPr>
          </w:pPr>
          <w:hyperlink w:anchor="_Toc428654540" w:history="1">
            <w:r w:rsidR="00EF665B">
              <w:rPr>
                <w:rFonts w:ascii="Times New Roman Regular" w:eastAsia="黑体" w:hAnsi="Times New Roman Regular" w:cs="Times New Roman Regular"/>
              </w:rPr>
              <w:t xml:space="preserve">9 </w:t>
            </w:r>
            <w:r w:rsidR="00EF665B">
              <w:rPr>
                <w:rFonts w:ascii="Times New Roman Regular" w:hAnsi="Times New Roman Regular" w:cs="Times New Roman Regular"/>
              </w:rPr>
              <w:t>货品交易保障能力</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_Toc428654540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7</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1736701742" w:history="1">
            <w:r w:rsidR="00EF665B">
              <w:rPr>
                <w:rFonts w:ascii="Times New Roman Regular" w:eastAsia="黑体" w:hAnsi="Times New Roman Regular" w:cs="Times New Roman Regular"/>
                <w:kern w:val="0"/>
              </w:rPr>
              <w:t xml:space="preserve">9.1 </w:t>
            </w:r>
            <w:r w:rsidR="00EF665B">
              <w:rPr>
                <w:rFonts w:ascii="Times New Roman Regular" w:hAnsi="Times New Roman Regular" w:cs="Times New Roman Regular"/>
              </w:rPr>
              <w:t>总体要求</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_Toc1736701742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7</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148447770" w:history="1">
            <w:r w:rsidR="00EF665B">
              <w:rPr>
                <w:rFonts w:ascii="Times New Roman Regular" w:eastAsia="黑体" w:hAnsi="Times New Roman Regular" w:cs="Times New Roman Regular"/>
                <w:kern w:val="0"/>
              </w:rPr>
              <w:t xml:space="preserve">9.2 </w:t>
            </w:r>
            <w:r w:rsidR="00EF665B">
              <w:rPr>
                <w:rFonts w:ascii="Times New Roman Regular" w:hAnsi="Times New Roman Regular" w:cs="Times New Roman Regular"/>
              </w:rPr>
              <w:t>本土营销推广</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_Toc148447770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8</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1733156223" w:history="1">
            <w:r w:rsidR="00EF665B">
              <w:rPr>
                <w:rFonts w:ascii="Times New Roman Regular" w:eastAsia="黑体" w:hAnsi="Times New Roman Regular" w:cs="Times New Roman Regular"/>
                <w:kern w:val="0"/>
              </w:rPr>
              <w:t xml:space="preserve">9.3 </w:t>
            </w:r>
            <w:r w:rsidR="00EF665B">
              <w:rPr>
                <w:rFonts w:ascii="Times New Roman Regular" w:hAnsi="Times New Roman Regular" w:cs="Times New Roman Regular"/>
              </w:rPr>
              <w:t>选品指导</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_Toc1733156223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8</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688452053" w:history="1">
            <w:r w:rsidR="00EF665B">
              <w:rPr>
                <w:rFonts w:ascii="Times New Roman Regular" w:eastAsia="黑体" w:hAnsi="Times New Roman Regular" w:cs="Times New Roman Regular"/>
                <w:kern w:val="0"/>
              </w:rPr>
              <w:t xml:space="preserve">9.4 </w:t>
            </w:r>
            <w:r w:rsidR="00EF665B">
              <w:rPr>
                <w:rFonts w:ascii="Times New Roman Regular" w:hAnsi="Times New Roman Regular" w:cs="Times New Roman Regular"/>
              </w:rPr>
              <w:t>跨境物流</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_Toc688452053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8</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171764735" w:history="1">
            <w:r w:rsidR="00EF665B">
              <w:rPr>
                <w:rFonts w:ascii="Times New Roman Regular" w:eastAsia="黑体" w:hAnsi="Times New Roman Regular" w:cs="Times New Roman Regular"/>
                <w:kern w:val="0"/>
              </w:rPr>
              <w:t xml:space="preserve">9.5 </w:t>
            </w:r>
            <w:r w:rsidR="00EF665B">
              <w:rPr>
                <w:rFonts w:ascii="Times New Roman Regular" w:hAnsi="Times New Roman Regular" w:cs="Times New Roman Regular"/>
              </w:rPr>
              <w:t>货品保管</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_Toc171764735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8</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631879577" w:history="1">
            <w:r w:rsidR="00EF665B">
              <w:rPr>
                <w:rFonts w:ascii="Times New Roman Regular" w:eastAsia="黑体" w:hAnsi="Times New Roman Regular" w:cs="Times New Roman Regular"/>
                <w:kern w:val="0"/>
              </w:rPr>
              <w:t xml:space="preserve">9.6 </w:t>
            </w:r>
            <w:r w:rsidR="00EF665B">
              <w:rPr>
                <w:rFonts w:ascii="Times New Roman Regular" w:hAnsi="Times New Roman Regular" w:cs="Times New Roman Regular"/>
              </w:rPr>
              <w:t>一站式通关服务</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_Toc631879577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8</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693416224" w:history="1">
            <w:r w:rsidR="00EF665B">
              <w:rPr>
                <w:rFonts w:ascii="Times New Roman Regular" w:eastAsia="黑体" w:hAnsi="Times New Roman Regular" w:cs="Times New Roman Regular"/>
                <w:kern w:val="0"/>
              </w:rPr>
              <w:t xml:space="preserve">9.7 </w:t>
            </w:r>
            <w:r w:rsidR="00EF665B">
              <w:rPr>
                <w:rFonts w:ascii="Times New Roman Regular" w:hAnsi="Times New Roman Regular" w:cs="Times New Roman Regular"/>
              </w:rPr>
              <w:t>发货配送</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_Toc693416224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8</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2000208146" w:history="1">
            <w:r w:rsidR="00EF665B">
              <w:rPr>
                <w:rFonts w:ascii="Times New Roman Regular" w:eastAsia="黑体" w:hAnsi="Times New Roman Regular" w:cs="Times New Roman Regular"/>
                <w:kern w:val="0"/>
              </w:rPr>
              <w:t xml:space="preserve">9.8 </w:t>
            </w:r>
            <w:r w:rsidR="00EF665B">
              <w:rPr>
                <w:rFonts w:ascii="Times New Roman Regular" w:hAnsi="Times New Roman Regular" w:cs="Times New Roman Regular"/>
              </w:rPr>
              <w:t>售后服务</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_Toc2000208146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9</w:t>
            </w:r>
            <w:r w:rsidR="00EF665B">
              <w:rPr>
                <w:rFonts w:ascii="Times New Roman Regular" w:hAnsi="Times New Roman Regular" w:cs="Times New Roman Regular"/>
              </w:rPr>
              <w:fldChar w:fldCharType="end"/>
            </w:r>
          </w:hyperlink>
        </w:p>
        <w:p w:rsidR="002E41FA" w:rsidRDefault="008C5F3E">
          <w:pPr>
            <w:pStyle w:val="TOC1"/>
            <w:tabs>
              <w:tab w:val="right" w:leader="dot" w:pos="9351"/>
            </w:tabs>
            <w:rPr>
              <w:rFonts w:ascii="Times New Roman Regular" w:hAnsi="Times New Roman Regular" w:cs="Times New Roman Regular" w:hint="eastAsia"/>
            </w:rPr>
          </w:pPr>
          <w:hyperlink w:anchor="_Toc789299684" w:history="1">
            <w:r w:rsidR="00EF665B">
              <w:rPr>
                <w:rFonts w:ascii="Times New Roman Regular" w:eastAsia="黑体" w:hAnsi="Times New Roman Regular" w:cs="Times New Roman Regular"/>
              </w:rPr>
              <w:t xml:space="preserve">10 </w:t>
            </w:r>
            <w:r w:rsidR="00EF665B">
              <w:rPr>
                <w:rFonts w:ascii="Times New Roman Regular" w:hAnsi="Times New Roman Regular" w:cs="Times New Roman Regular"/>
              </w:rPr>
              <w:t>客户关系服务能力</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_Toc789299684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9</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753301469" w:history="1">
            <w:r w:rsidR="00EF665B">
              <w:rPr>
                <w:rFonts w:ascii="Times New Roman Regular" w:eastAsia="黑体" w:hAnsi="Times New Roman Regular" w:cs="Times New Roman Regular"/>
                <w:kern w:val="0"/>
              </w:rPr>
              <w:t xml:space="preserve">10.1 </w:t>
            </w:r>
            <w:r w:rsidR="00EF665B">
              <w:rPr>
                <w:rFonts w:ascii="Times New Roman Regular" w:hAnsi="Times New Roman Regular" w:cs="Times New Roman Regular"/>
              </w:rPr>
              <w:t>总体要求</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_Toc753301469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9</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rPr>
              <w:rFonts w:ascii="Times New Roman Regular" w:hAnsi="Times New Roman Regular" w:cs="Times New Roman Regular" w:hint="eastAsia"/>
            </w:rPr>
          </w:pPr>
          <w:hyperlink w:anchor="_Toc1321690418" w:history="1">
            <w:r w:rsidR="00EF665B">
              <w:rPr>
                <w:rFonts w:ascii="Times New Roman Regular" w:eastAsia="黑体" w:hAnsi="Times New Roman Regular" w:cs="Times New Roman Regular"/>
                <w:kern w:val="0"/>
              </w:rPr>
              <w:t xml:space="preserve">10.2 </w:t>
            </w:r>
            <w:r w:rsidR="00EF665B">
              <w:rPr>
                <w:rFonts w:ascii="Times New Roman Regular" w:hAnsi="Times New Roman Regular" w:cs="Times New Roman Regular"/>
              </w:rPr>
              <w:t>管理制度要求</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_Toc1321690418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9</w:t>
            </w:r>
            <w:r w:rsidR="00EF665B">
              <w:rPr>
                <w:rFonts w:ascii="Times New Roman Regular" w:hAnsi="Times New Roman Regular" w:cs="Times New Roman Regular"/>
              </w:rPr>
              <w:fldChar w:fldCharType="end"/>
            </w:r>
          </w:hyperlink>
        </w:p>
        <w:p w:rsidR="002E41FA" w:rsidRDefault="008C5F3E">
          <w:pPr>
            <w:pStyle w:val="TOC2"/>
            <w:tabs>
              <w:tab w:val="clear" w:pos="9344"/>
              <w:tab w:val="right" w:leader="dot" w:pos="9351"/>
            </w:tabs>
          </w:pPr>
          <w:hyperlink w:anchor="_Toc80010758" w:history="1">
            <w:r w:rsidR="00EF665B">
              <w:rPr>
                <w:rFonts w:ascii="Times New Roman Regular" w:eastAsia="黑体" w:hAnsi="Times New Roman Regular" w:cs="Times New Roman Regular"/>
                <w:kern w:val="0"/>
              </w:rPr>
              <w:t xml:space="preserve">10.3 </w:t>
            </w:r>
            <w:r w:rsidR="00EF665B">
              <w:rPr>
                <w:rFonts w:ascii="Times New Roman Regular" w:hAnsi="Times New Roman Regular" w:cs="Times New Roman Regular"/>
              </w:rPr>
              <w:t>服务人员要求</w:t>
            </w:r>
            <w:r w:rsidR="00EF665B">
              <w:rPr>
                <w:rFonts w:ascii="Times New Roman Regular" w:hAnsi="Times New Roman Regular" w:cs="Times New Roman Regular"/>
              </w:rPr>
              <w:tab/>
            </w:r>
            <w:r w:rsidR="00EF665B">
              <w:rPr>
                <w:rFonts w:ascii="Times New Roman Regular" w:hAnsi="Times New Roman Regular" w:cs="Times New Roman Regular"/>
              </w:rPr>
              <w:fldChar w:fldCharType="begin"/>
            </w:r>
            <w:r w:rsidR="00EF665B">
              <w:rPr>
                <w:rFonts w:ascii="Times New Roman Regular" w:hAnsi="Times New Roman Regular" w:cs="Times New Roman Regular"/>
              </w:rPr>
              <w:instrText xml:space="preserve"> PAGEREF _Toc80010758 \h </w:instrText>
            </w:r>
            <w:r w:rsidR="00EF665B">
              <w:rPr>
                <w:rFonts w:ascii="Times New Roman Regular" w:hAnsi="Times New Roman Regular" w:cs="Times New Roman Regular"/>
              </w:rPr>
            </w:r>
            <w:r w:rsidR="00EF665B">
              <w:rPr>
                <w:rFonts w:ascii="Times New Roman Regular" w:hAnsi="Times New Roman Regular" w:cs="Times New Roman Regular"/>
              </w:rPr>
              <w:fldChar w:fldCharType="separate"/>
            </w:r>
            <w:r w:rsidR="00EF665B">
              <w:rPr>
                <w:rFonts w:ascii="Times New Roman Regular" w:hAnsi="Times New Roman Regular" w:cs="Times New Roman Regular"/>
              </w:rPr>
              <w:t>9</w:t>
            </w:r>
            <w:r w:rsidR="00EF665B">
              <w:rPr>
                <w:rFonts w:ascii="Times New Roman Regular" w:hAnsi="Times New Roman Regular" w:cs="Times New Roman Regular"/>
              </w:rPr>
              <w:fldChar w:fldCharType="end"/>
            </w:r>
          </w:hyperlink>
        </w:p>
        <w:p w:rsidR="002E41FA" w:rsidRDefault="00EF665B">
          <w:pPr>
            <w:widowControl/>
            <w:spacing w:line="300" w:lineRule="exact"/>
            <w:rPr>
              <w:rFonts w:ascii="Times New Roman Regular" w:hAnsi="Times New Roman Regular" w:cs="Times New Roman Regular" w:hint="eastAsia"/>
            </w:rPr>
            <w:sectPr w:rsidR="002E41FA">
              <w:footerReference w:type="default" r:id="rId15"/>
              <w:pgSz w:w="11907" w:h="16839"/>
              <w:pgMar w:top="1405" w:right="1130" w:bottom="1308" w:left="1426" w:header="0" w:footer="1130" w:gutter="0"/>
              <w:cols w:space="720"/>
            </w:sectPr>
          </w:pPr>
          <w:r>
            <w:rPr>
              <w:rFonts w:ascii="Times New Roman Regular" w:hAnsi="Times New Roman Regular" w:cs="Times New Roman Regular"/>
            </w:rPr>
            <w:fldChar w:fldCharType="end"/>
          </w:r>
        </w:p>
      </w:sdtContent>
    </w:sdt>
    <w:p w:rsidR="002E41FA" w:rsidRDefault="00EF665B">
      <w:pPr>
        <w:spacing w:before="125" w:line="225" w:lineRule="auto"/>
        <w:jc w:val="center"/>
        <w:outlineLvl w:val="0"/>
        <w:rPr>
          <w:rFonts w:ascii="Times New Roman Regular" w:eastAsia="黑体" w:hAnsi="Times New Roman Regular" w:cs="Times New Roman Regular" w:hint="eastAsia"/>
          <w:sz w:val="31"/>
          <w:szCs w:val="31"/>
        </w:rPr>
      </w:pPr>
      <w:bookmarkStart w:id="11" w:name="_Toc1761621621"/>
      <w:r>
        <w:rPr>
          <w:rFonts w:ascii="Times New Roman Regular" w:eastAsia="黑体" w:hAnsi="Times New Roman Regular" w:cs="Times New Roman Regular"/>
          <w:spacing w:val="7"/>
          <w:sz w:val="31"/>
          <w:szCs w:val="31"/>
        </w:rPr>
        <w:lastRenderedPageBreak/>
        <w:t>前</w:t>
      </w:r>
      <w:r>
        <w:rPr>
          <w:rFonts w:ascii="Times New Roman Regular" w:eastAsia="黑体" w:hAnsi="Times New Roman Regular" w:cs="Times New Roman Regular"/>
          <w:spacing w:val="7"/>
          <w:sz w:val="31"/>
          <w:szCs w:val="31"/>
        </w:rPr>
        <w:t xml:space="preserve">  </w:t>
      </w:r>
      <w:r>
        <w:rPr>
          <w:rFonts w:ascii="Times New Roman Regular" w:eastAsia="黑体" w:hAnsi="Times New Roman Regular" w:cs="Times New Roman Regular"/>
          <w:spacing w:val="7"/>
          <w:sz w:val="31"/>
          <w:szCs w:val="31"/>
        </w:rPr>
        <w:t>言</w:t>
      </w:r>
      <w:bookmarkEnd w:id="11"/>
    </w:p>
    <w:p w:rsidR="002E41FA" w:rsidRDefault="002E41FA">
      <w:pPr>
        <w:spacing w:line="272" w:lineRule="auto"/>
        <w:rPr>
          <w:rFonts w:ascii="Times New Roman Regular" w:hAnsi="Times New Roman Regular" w:cs="Times New Roman Regular" w:hint="eastAsia"/>
        </w:rPr>
      </w:pPr>
    </w:p>
    <w:p w:rsidR="002E41FA" w:rsidRDefault="002E41FA">
      <w:pPr>
        <w:spacing w:line="272" w:lineRule="auto"/>
        <w:rPr>
          <w:rFonts w:ascii="Times New Roman Regular" w:hAnsi="Times New Roman Regular" w:cs="Times New Roman Regular" w:hint="eastAsia"/>
        </w:rPr>
      </w:pPr>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本文件按照</w:t>
      </w:r>
      <w:r>
        <w:rPr>
          <w:rFonts w:ascii="Times New Roman Regular" w:hAnsi="Times New Roman Regular" w:cs="Times New Roman Regular"/>
        </w:rPr>
        <w:t>GB/T 1.1—2020</w:t>
      </w:r>
      <w:r>
        <w:rPr>
          <w:rFonts w:ascii="Times New Roman Regular" w:hAnsi="Times New Roman Regular" w:cs="Times New Roman Regular"/>
        </w:rPr>
        <w:t>《标准化工作导则</w:t>
      </w:r>
      <w:r>
        <w:rPr>
          <w:rFonts w:ascii="Times New Roman Regular" w:hAnsi="Times New Roman Regular" w:cs="Times New Roman Regular"/>
        </w:rPr>
        <w:t xml:space="preserve"> </w:t>
      </w:r>
      <w:r>
        <w:rPr>
          <w:rFonts w:ascii="Times New Roman Regular" w:hAnsi="Times New Roman Regular" w:cs="Times New Roman Regular"/>
        </w:rPr>
        <w:t>第</w:t>
      </w:r>
      <w:r>
        <w:rPr>
          <w:rFonts w:ascii="Times New Roman Regular" w:hAnsi="Times New Roman Regular" w:cs="Times New Roman Regular"/>
        </w:rPr>
        <w:t>1</w:t>
      </w:r>
      <w:r>
        <w:rPr>
          <w:rFonts w:ascii="Times New Roman Regular" w:hAnsi="Times New Roman Regular" w:cs="Times New Roman Regular"/>
        </w:rPr>
        <w:t>部分：标准化文件的结构和起草规则》的规定起草。</w:t>
      </w:r>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请注意本文件的某些内容可能涉及专利。本文件的发布机构不承担识别专利的责任。</w:t>
      </w:r>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本文件由中国国际贸易促进委员会商业行业委员会提出并归口。</w:t>
      </w:r>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本文件起草单位：</w:t>
      </w:r>
    </w:p>
    <w:p w:rsidR="002E41FA" w:rsidRDefault="00EF665B">
      <w:pPr>
        <w:pStyle w:val="afffffe"/>
        <w:ind w:firstLine="420"/>
        <w:rPr>
          <w:rFonts w:ascii="Times New Roman Regular" w:hAnsi="Times New Roman Regular" w:cs="Times New Roman Regular" w:hint="eastAsia"/>
        </w:rPr>
        <w:sectPr w:rsidR="002E41FA">
          <w:footerReference w:type="default" r:id="rId16"/>
          <w:pgSz w:w="11907" w:h="16839"/>
          <w:pgMar w:top="1405" w:right="1128" w:bottom="1308" w:left="1427" w:header="0" w:footer="1130" w:gutter="0"/>
          <w:cols w:space="720"/>
        </w:sectPr>
      </w:pPr>
      <w:r>
        <w:rPr>
          <w:rFonts w:ascii="Times New Roman Regular" w:hAnsi="Times New Roman Regular" w:cs="Times New Roman Regular"/>
        </w:rPr>
        <w:t>本文件主要起草人：</w:t>
      </w:r>
    </w:p>
    <w:p w:rsidR="002E41FA" w:rsidRDefault="002E41FA">
      <w:pPr>
        <w:spacing w:before="42" w:line="234" w:lineRule="auto"/>
        <w:ind w:right="2"/>
        <w:rPr>
          <w:rFonts w:ascii="Times New Roman Regular" w:eastAsia="黑体" w:hAnsi="Times New Roman Regular" w:cs="Times New Roman Regular" w:hint="eastAsia"/>
        </w:rPr>
      </w:pPr>
    </w:p>
    <w:p w:rsidR="002E41FA" w:rsidRDefault="00EF665B">
      <w:pPr>
        <w:spacing w:before="62" w:line="224" w:lineRule="auto"/>
        <w:jc w:val="center"/>
        <w:rPr>
          <w:rFonts w:ascii="Times New Roman Regular" w:eastAsia="黑体" w:hAnsi="Times New Roman Regular" w:cs="Times New Roman Regular" w:hint="eastAsia"/>
          <w:sz w:val="31"/>
          <w:szCs w:val="31"/>
        </w:rPr>
      </w:pPr>
      <w:r>
        <w:rPr>
          <w:rFonts w:ascii="Times New Roman Regular" w:eastAsia="黑体" w:hAnsi="Times New Roman Regular" w:cs="Times New Roman Regular"/>
          <w:spacing w:val="9"/>
          <w:sz w:val="31"/>
          <w:szCs w:val="31"/>
        </w:rPr>
        <w:t>跨境电商海外仓运营管理规范</w:t>
      </w:r>
    </w:p>
    <w:p w:rsidR="002E41FA" w:rsidRDefault="002E41FA">
      <w:pPr>
        <w:spacing w:line="323" w:lineRule="auto"/>
        <w:rPr>
          <w:rFonts w:ascii="Times New Roman Regular" w:hAnsi="Times New Roman Regular" w:cs="Times New Roman Regular" w:hint="eastAsia"/>
        </w:rPr>
      </w:pPr>
    </w:p>
    <w:p w:rsidR="002E41FA" w:rsidRDefault="00EF665B">
      <w:pPr>
        <w:pStyle w:val="afff"/>
        <w:spacing w:before="240" w:after="240"/>
        <w:rPr>
          <w:rFonts w:ascii="Times New Roman Regular" w:hAnsi="Times New Roman Regular" w:cs="Times New Roman Regular" w:hint="eastAsia"/>
        </w:rPr>
      </w:pPr>
      <w:r>
        <w:t xml:space="preserve"> </w:t>
      </w:r>
      <w:bookmarkStart w:id="12" w:name="_Toc217542958"/>
      <w:r>
        <w:t>范围</w:t>
      </w:r>
      <w:bookmarkEnd w:id="12"/>
    </w:p>
    <w:p w:rsidR="002E41FA" w:rsidRDefault="00EF665B">
      <w:pPr>
        <w:pStyle w:val="afffffe"/>
        <w:ind w:firstLine="420"/>
      </w:pPr>
      <w:r>
        <w:t>本文件给出了跨境电商海外仓服务总体描述，规定了跨境电商海外仓服务提供者在基础设施、信息化、货品交易保障、客户关系服务方面应具备的条件和能力。</w:t>
      </w:r>
    </w:p>
    <w:p w:rsidR="002E41FA" w:rsidRDefault="00EF665B">
      <w:pPr>
        <w:pStyle w:val="afffffe"/>
        <w:ind w:firstLine="420"/>
      </w:pPr>
      <w:r>
        <w:t>本文件适用于跨境电商海外仓的运营管理。</w:t>
      </w:r>
    </w:p>
    <w:p w:rsidR="002E41FA" w:rsidRDefault="002E41FA">
      <w:pPr>
        <w:spacing w:line="306" w:lineRule="auto"/>
        <w:rPr>
          <w:rFonts w:ascii="Times New Roman Regular" w:hAnsi="Times New Roman Regular" w:cs="Times New Roman Regular" w:hint="eastAsia"/>
        </w:rPr>
      </w:pPr>
    </w:p>
    <w:p w:rsidR="002E41FA" w:rsidRDefault="00EF665B">
      <w:pPr>
        <w:pStyle w:val="afff"/>
        <w:spacing w:before="240" w:after="240"/>
      </w:pPr>
      <w:bookmarkStart w:id="13" w:name="_Toc1227327912"/>
      <w:r>
        <w:t>规范性引用文件</w:t>
      </w:r>
      <w:bookmarkEnd w:id="13"/>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下列文件中的内容通过文中的规范性引用而构成本文件必不可少的条款。其中，注日期的引用文件，</w:t>
      </w:r>
      <w:r>
        <w:rPr>
          <w:rFonts w:ascii="Times New Roman Regular" w:hAnsi="Times New Roman Regular" w:cs="Times New Roman Regular"/>
        </w:rPr>
        <w:t xml:space="preserve"> </w:t>
      </w:r>
      <w:r>
        <w:rPr>
          <w:rFonts w:ascii="Times New Roman Regular" w:hAnsi="Times New Roman Regular" w:cs="Times New Roman Regular"/>
        </w:rPr>
        <w:t>仅该日期对应的版本适用于本文件；不注日期的引用文件，其最新版本</w:t>
      </w:r>
      <w:r>
        <w:rPr>
          <w:rFonts w:ascii="Times New Roman Regular" w:hAnsi="Times New Roman Regular" w:cs="Times New Roman Regular"/>
        </w:rPr>
        <w:t>(</w:t>
      </w:r>
      <w:r>
        <w:rPr>
          <w:rFonts w:ascii="Times New Roman Regular" w:hAnsi="Times New Roman Regular" w:cs="Times New Roman Regular"/>
        </w:rPr>
        <w:t>包括所有的修改单</w:t>
      </w:r>
      <w:r>
        <w:rPr>
          <w:rFonts w:ascii="Times New Roman Regular" w:hAnsi="Times New Roman Regular" w:cs="Times New Roman Regular"/>
        </w:rPr>
        <w:t xml:space="preserve">) </w:t>
      </w:r>
      <w:r>
        <w:rPr>
          <w:rFonts w:ascii="Times New Roman Regular" w:hAnsi="Times New Roman Regular" w:cs="Times New Roman Regular"/>
        </w:rPr>
        <w:t>适用于本文件。</w:t>
      </w:r>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 xml:space="preserve">GB/T 18354—2021 </w:t>
      </w:r>
      <w:r>
        <w:rPr>
          <w:rFonts w:ascii="Times New Roman Regular" w:hAnsi="Times New Roman Regular" w:cs="Times New Roman Regular"/>
        </w:rPr>
        <w:t>物流术语</w:t>
      </w:r>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 xml:space="preserve">GB/T 35408—2017 </w:t>
      </w:r>
      <w:r>
        <w:rPr>
          <w:rFonts w:ascii="Times New Roman Regular" w:hAnsi="Times New Roman Regular" w:cs="Times New Roman Regular"/>
        </w:rPr>
        <w:t>电子商务质量管理术语</w:t>
      </w:r>
    </w:p>
    <w:p w:rsidR="002E41FA" w:rsidRDefault="00EF665B">
      <w:pPr>
        <w:pStyle w:val="afffffe"/>
        <w:ind w:firstLine="420"/>
        <w:rPr>
          <w:rFonts w:ascii="Times New Roman Regular" w:eastAsia="黑体" w:hAnsi="Times New Roman Regular" w:cs="Times New Roman Regular" w:hint="eastAsia"/>
          <w:spacing w:val="-1"/>
          <w:szCs w:val="21"/>
        </w:rPr>
      </w:pPr>
      <w:r>
        <w:rPr>
          <w:rFonts w:ascii="Times New Roman Regular" w:hAnsi="Times New Roman Regular" w:cs="Times New Roman Regular"/>
        </w:rPr>
        <w:t xml:space="preserve">GB/T 38652—2020 </w:t>
      </w:r>
      <w:r>
        <w:rPr>
          <w:rFonts w:ascii="Times New Roman Regular" w:hAnsi="Times New Roman Regular" w:cs="Times New Roman Regular"/>
        </w:rPr>
        <w:t>电子商务业务术语</w:t>
      </w:r>
    </w:p>
    <w:p w:rsidR="002E41FA" w:rsidRDefault="00EF665B">
      <w:pPr>
        <w:pStyle w:val="afff"/>
        <w:spacing w:before="240" w:after="240"/>
        <w:rPr>
          <w:rFonts w:ascii="Times New Roman Regular" w:eastAsia="宋体" w:hAnsi="Times New Roman Regular" w:cs="Times New Roman Regular" w:hint="eastAsia"/>
          <w:szCs w:val="21"/>
        </w:rPr>
      </w:pPr>
      <w:bookmarkStart w:id="14" w:name="_Toc1119787549"/>
      <w:r>
        <w:t>术语和定义</w:t>
      </w:r>
      <w:bookmarkEnd w:id="14"/>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GB/T 18354—2021</w:t>
      </w:r>
      <w:r>
        <w:rPr>
          <w:rFonts w:ascii="Times New Roman Regular" w:hAnsi="Times New Roman Regular" w:cs="Times New Roman Regular"/>
        </w:rPr>
        <w:t>、</w:t>
      </w:r>
      <w:r>
        <w:rPr>
          <w:rFonts w:ascii="Times New Roman Regular" w:hAnsi="Times New Roman Regular" w:cs="Times New Roman Regular"/>
        </w:rPr>
        <w:t>GB/T 35408—2017</w:t>
      </w:r>
      <w:r>
        <w:rPr>
          <w:rFonts w:ascii="Times New Roman Regular" w:hAnsi="Times New Roman Regular" w:cs="Times New Roman Regular"/>
        </w:rPr>
        <w:t>和</w:t>
      </w:r>
      <w:r>
        <w:rPr>
          <w:rFonts w:ascii="Times New Roman Regular" w:hAnsi="Times New Roman Regular" w:cs="Times New Roman Regular"/>
        </w:rPr>
        <w:t>GB/T 38652—2020</w:t>
      </w:r>
      <w:r>
        <w:rPr>
          <w:rFonts w:ascii="Times New Roman Regular" w:hAnsi="Times New Roman Regular" w:cs="Times New Roman Regular"/>
        </w:rPr>
        <w:t>界定的术语和定义适用于本文件。</w:t>
      </w:r>
    </w:p>
    <w:p w:rsidR="002E41FA" w:rsidRDefault="00EF665B">
      <w:pPr>
        <w:pStyle w:val="afff"/>
        <w:spacing w:before="240" w:after="240"/>
        <w:rPr>
          <w:rFonts w:ascii="Times New Roman Regular" w:hAnsi="Times New Roman Regular" w:cs="Times New Roman Regular" w:hint="eastAsia"/>
          <w:szCs w:val="21"/>
        </w:rPr>
      </w:pPr>
      <w:bookmarkStart w:id="15" w:name="_Toc1870137382"/>
      <w:r>
        <w:t>缩略语</w:t>
      </w:r>
      <w:bookmarkEnd w:id="15"/>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下列缩略语适用于本文件。</w:t>
      </w:r>
    </w:p>
    <w:p w:rsidR="002E41FA" w:rsidRDefault="00EF665B">
      <w:pPr>
        <w:pStyle w:val="afffffe"/>
        <w:ind w:firstLine="420"/>
        <w:rPr>
          <w:rFonts w:ascii="Times New Roman Regular" w:hAnsi="Times New Roman Regular" w:cs="Times New Roman Regular" w:hint="eastAsia"/>
          <w:lang w:eastAsia="zh-Hans"/>
        </w:rPr>
      </w:pPr>
      <w:r>
        <w:rPr>
          <w:rFonts w:ascii="Times New Roman Regular" w:hAnsi="Times New Roman Regular" w:cs="Times New Roman Regular" w:hint="eastAsia"/>
          <w:lang w:eastAsia="zh-Hans"/>
        </w:rPr>
        <w:t>FBA</w:t>
      </w:r>
      <w:r>
        <w:rPr>
          <w:rFonts w:ascii="Times New Roman Regular" w:hAnsi="Times New Roman Regular" w:cs="Times New Roman Regular"/>
          <w:lang w:eastAsia="zh-Hans"/>
        </w:rPr>
        <w:t xml:space="preserve">(Fulfillment by Amazon) </w:t>
      </w:r>
      <w:r>
        <w:rPr>
          <w:rFonts w:ascii="Times New Roman Regular" w:hAnsi="Times New Roman Regular" w:cs="Times New Roman Regular"/>
          <w:lang w:eastAsia="zh-Hans"/>
        </w:rPr>
        <w:t>亚马逊提供的代发货业务</w:t>
      </w:r>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 xml:space="preserve">TMS (transportation management system) </w:t>
      </w:r>
      <w:r>
        <w:rPr>
          <w:rFonts w:ascii="Times New Roman Regular" w:hAnsi="Times New Roman Regular" w:cs="Times New Roman Regular"/>
        </w:rPr>
        <w:t>运输管理系统</w:t>
      </w:r>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 xml:space="preserve">GPS (global positioning system) </w:t>
      </w:r>
      <w:r>
        <w:rPr>
          <w:rFonts w:ascii="Times New Roman Regular" w:hAnsi="Times New Roman Regular" w:cs="Times New Roman Regular"/>
        </w:rPr>
        <w:t>全球定位系统</w:t>
      </w:r>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 xml:space="preserve">ITS (intelligent transport system) </w:t>
      </w:r>
      <w:r>
        <w:rPr>
          <w:rFonts w:ascii="Times New Roman Regular" w:hAnsi="Times New Roman Regular" w:cs="Times New Roman Regular"/>
        </w:rPr>
        <w:t>智能运输系统</w:t>
      </w:r>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 xml:space="preserve">GTS (goods tracking system) </w:t>
      </w:r>
      <w:r>
        <w:rPr>
          <w:rFonts w:ascii="Times New Roman Regular" w:hAnsi="Times New Roman Regular" w:cs="Times New Roman Regular"/>
        </w:rPr>
        <w:t>货物跟踪系统</w:t>
      </w:r>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 xml:space="preserve">DRP (distribution requirements planning) </w:t>
      </w:r>
      <w:r>
        <w:rPr>
          <w:rFonts w:ascii="Times New Roman Regular" w:hAnsi="Times New Roman Regular" w:cs="Times New Roman Regular"/>
        </w:rPr>
        <w:t>配送需求计划</w:t>
      </w:r>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 xml:space="preserve">LRP (logistics resource planning) </w:t>
      </w:r>
      <w:r>
        <w:rPr>
          <w:rFonts w:ascii="Times New Roman Regular" w:hAnsi="Times New Roman Regular" w:cs="Times New Roman Regular"/>
        </w:rPr>
        <w:t>物流资源计划</w:t>
      </w:r>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 xml:space="preserve">ERP ( enterprise resource planning) </w:t>
      </w:r>
      <w:r>
        <w:rPr>
          <w:rFonts w:ascii="Times New Roman Regular" w:hAnsi="Times New Roman Regular" w:cs="Times New Roman Regular"/>
        </w:rPr>
        <w:t>企业资源计划</w:t>
      </w:r>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 xml:space="preserve">EOS ( electronic ordering system) </w:t>
      </w:r>
      <w:r>
        <w:rPr>
          <w:rFonts w:ascii="Times New Roman Regular" w:hAnsi="Times New Roman Regular" w:cs="Times New Roman Regular"/>
        </w:rPr>
        <w:t>电子订货系统</w:t>
      </w:r>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 xml:space="preserve">LMIS (logistics management information system) </w:t>
      </w:r>
      <w:r>
        <w:rPr>
          <w:rFonts w:ascii="Times New Roman Regular" w:hAnsi="Times New Roman Regular" w:cs="Times New Roman Regular"/>
        </w:rPr>
        <w:t>物流管理信息系统</w:t>
      </w:r>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 xml:space="preserve">RFIDS (radio frequency identification system) </w:t>
      </w:r>
      <w:r>
        <w:rPr>
          <w:rFonts w:ascii="Times New Roman Regular" w:hAnsi="Times New Roman Regular" w:cs="Times New Roman Regular"/>
        </w:rPr>
        <w:t>射频识别系统</w:t>
      </w:r>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 xml:space="preserve">WMS (warehouse management system) </w:t>
      </w:r>
      <w:r>
        <w:rPr>
          <w:rFonts w:ascii="Times New Roman Regular" w:hAnsi="Times New Roman Regular" w:cs="Times New Roman Regular"/>
        </w:rPr>
        <w:t>仓库管理系统</w:t>
      </w:r>
    </w:p>
    <w:p w:rsidR="002E41FA" w:rsidRDefault="00EF665B">
      <w:pPr>
        <w:pStyle w:val="afffffe"/>
        <w:ind w:firstLine="420"/>
        <w:rPr>
          <w:rFonts w:ascii="Times New Roman Regular" w:hAnsi="Times New Roman Regular" w:cs="Times New Roman Regular" w:hint="eastAsia"/>
        </w:rPr>
      </w:pPr>
      <w:r>
        <w:rPr>
          <w:rFonts w:ascii="Times New Roman Regular" w:hAnsi="Times New Roman Regular" w:cs="Times New Roman Regular"/>
        </w:rPr>
        <w:t xml:space="preserve">GIS (geographical information system) </w:t>
      </w:r>
      <w:r>
        <w:rPr>
          <w:rFonts w:ascii="Times New Roman Regular" w:hAnsi="Times New Roman Regular" w:cs="Times New Roman Regular"/>
        </w:rPr>
        <w:t>地理信息系统</w:t>
      </w:r>
    </w:p>
    <w:p w:rsidR="002E41FA" w:rsidRDefault="002E41FA">
      <w:pPr>
        <w:spacing w:line="312" w:lineRule="auto"/>
        <w:ind w:firstLineChars="200" w:firstLine="420"/>
        <w:rPr>
          <w:rFonts w:ascii="Times New Roman Regular" w:hAnsi="Times New Roman Regular" w:cs="Times New Roman Regular" w:hint="eastAsia"/>
          <w:lang w:eastAsia="zh-Hans"/>
        </w:rPr>
      </w:pPr>
    </w:p>
    <w:p w:rsidR="002E41FA" w:rsidRDefault="00EF665B">
      <w:pPr>
        <w:pStyle w:val="afff"/>
        <w:spacing w:before="240" w:after="240"/>
        <w:rPr>
          <w:rFonts w:ascii="Times New Roman Regular" w:hAnsi="Times New Roman Regular" w:cs="Times New Roman Regular" w:hint="eastAsia"/>
        </w:rPr>
      </w:pPr>
      <w:bookmarkStart w:id="16" w:name="_Toc828321782"/>
      <w:r>
        <w:t>概述</w:t>
      </w:r>
      <w:bookmarkEnd w:id="16"/>
    </w:p>
    <w:p w:rsidR="002E41FA" w:rsidRDefault="00EF665B">
      <w:pPr>
        <w:pStyle w:val="afffffffffffd"/>
        <w:ind w:left="420" w:hangingChars="200" w:hanging="420"/>
        <w:rPr>
          <w:rFonts w:ascii="黑体" w:eastAsia="黑体" w:hAnsi="黑体"/>
          <w:lang w:eastAsia="zh-Hans"/>
        </w:rPr>
      </w:pPr>
      <w:r>
        <w:rPr>
          <w:rFonts w:ascii="黑体" w:eastAsia="黑体" w:hAnsi="黑体"/>
          <w:lang w:eastAsia="zh-Hans"/>
        </w:rPr>
        <w:t>服务总体描述</w:t>
      </w:r>
    </w:p>
    <w:p w:rsidR="002E41FA" w:rsidRDefault="00EF665B">
      <w:pPr>
        <w:pStyle w:val="affffffffffff3"/>
      </w:pPr>
      <w:r>
        <w:t>海外仓应与</w:t>
      </w:r>
      <w:r>
        <w:t xml:space="preserve"> </w:t>
      </w:r>
      <w:r>
        <w:t>跨境电商联动发展。海外仓的出现打破了传统跨境商务供应链和物流的双重制约</w:t>
      </w:r>
      <w:r>
        <w:rPr>
          <w:rFonts w:hint="eastAsia"/>
          <w:lang w:eastAsia="zh-Hans"/>
        </w:rPr>
        <w:t>，</w:t>
      </w:r>
      <w:r>
        <w:t>在跨境物流系统中起到了缓冲作用。在呈现小批量、多批次特点的跨境电商订单中显露独特的优势。</w:t>
      </w:r>
    </w:p>
    <w:p w:rsidR="002E41FA" w:rsidRDefault="00EF665B">
      <w:pPr>
        <w:pStyle w:val="affffffffffff3"/>
      </w:pPr>
      <w:r>
        <w:t xml:space="preserve"> </w:t>
      </w:r>
      <w:r>
        <w:t>跨境电商海外仓</w:t>
      </w:r>
      <w:r>
        <w:rPr>
          <w:rFonts w:hint="eastAsia"/>
          <w:lang w:eastAsia="zh-Hans"/>
        </w:rPr>
        <w:t>运营</w:t>
      </w:r>
      <w:r>
        <w:t>总体</w:t>
      </w:r>
      <w:r>
        <w:rPr>
          <w:rFonts w:hint="eastAsia"/>
          <w:lang w:eastAsia="zh-Hans"/>
        </w:rPr>
        <w:t>框架</w:t>
      </w:r>
      <w:r>
        <w:t>见图</w:t>
      </w:r>
      <w:r>
        <w:t>1</w:t>
      </w:r>
      <w:r>
        <w:t>。</w:t>
      </w:r>
    </w:p>
    <w:p w:rsidR="002E41FA" w:rsidRDefault="002E41FA">
      <w:pPr>
        <w:pStyle w:val="affffffffffff3"/>
      </w:pPr>
    </w:p>
    <w:p w:rsidR="002E41FA" w:rsidRDefault="00EF665B">
      <w:pPr>
        <w:spacing w:before="31" w:line="240" w:lineRule="auto"/>
        <w:jc w:val="center"/>
        <w:textAlignment w:val="center"/>
        <w:rPr>
          <w:rFonts w:ascii="Times New Roman Regular" w:hAnsi="Times New Roman Regular" w:cs="Times New Roman Regular" w:hint="eastAsia"/>
        </w:rPr>
      </w:pPr>
      <w:r>
        <w:rPr>
          <w:rFonts w:ascii="Times New Roman Regular" w:hAnsi="Times New Roman Regular" w:cs="Times New Roman Regular"/>
          <w:noProof/>
        </w:rPr>
        <w:lastRenderedPageBreak/>
        <w:drawing>
          <wp:inline distT="0" distB="0" distL="114300" distR="114300">
            <wp:extent cx="5989320" cy="3585210"/>
            <wp:effectExtent l="0" t="0" r="5080" b="21590"/>
            <wp:docPr id="2" name="图片 2" descr="截屏2022-07-31 0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截屏2022-07-31 00.00.50"/>
                    <pic:cNvPicPr>
                      <a:picLocks noChangeAspect="1"/>
                    </pic:cNvPicPr>
                  </pic:nvPicPr>
                  <pic:blipFill>
                    <a:blip r:embed="rId17"/>
                    <a:stretch>
                      <a:fillRect/>
                    </a:stretch>
                  </pic:blipFill>
                  <pic:spPr>
                    <a:xfrm>
                      <a:off x="0" y="0"/>
                      <a:ext cx="5989320" cy="3585210"/>
                    </a:xfrm>
                    <a:prstGeom prst="rect">
                      <a:avLst/>
                    </a:prstGeom>
                  </pic:spPr>
                </pic:pic>
              </a:graphicData>
            </a:graphic>
          </wp:inline>
        </w:drawing>
      </w:r>
    </w:p>
    <w:p w:rsidR="002E41FA" w:rsidRDefault="00EF665B">
      <w:pPr>
        <w:spacing w:before="31" w:line="240" w:lineRule="auto"/>
        <w:jc w:val="center"/>
        <w:textAlignment w:val="center"/>
        <w:rPr>
          <w:rFonts w:ascii="Times New Roman Regular" w:eastAsia="黑体" w:hAnsi="Times New Roman Regular" w:cs="Times New Roman Regular" w:hint="eastAsia"/>
          <w:lang w:eastAsia="zh-Hans"/>
        </w:rPr>
      </w:pPr>
      <w:r>
        <w:rPr>
          <w:rFonts w:ascii="Times New Roman Regular" w:eastAsia="黑体" w:hAnsi="Times New Roman Regular" w:cs="Times New Roman Regular"/>
          <w:spacing w:val="-1"/>
        </w:rPr>
        <w:t>图</w:t>
      </w:r>
      <w:r>
        <w:rPr>
          <w:rFonts w:ascii="Times New Roman Regular" w:eastAsia="黑体" w:hAnsi="Times New Roman Regular" w:cs="Times New Roman Regular"/>
          <w:spacing w:val="-1"/>
        </w:rPr>
        <w:t xml:space="preserve">1 </w:t>
      </w:r>
      <w:r>
        <w:rPr>
          <w:rFonts w:ascii="Times New Roman Regular" w:eastAsia="黑体" w:hAnsi="Times New Roman Regular" w:cs="Times New Roman Regular"/>
          <w:spacing w:val="-1"/>
        </w:rPr>
        <w:t>跨境电商海外仓</w:t>
      </w:r>
      <w:r>
        <w:rPr>
          <w:rFonts w:ascii="Times New Roman Regular" w:eastAsia="黑体" w:hAnsi="Times New Roman Regular" w:cs="Times New Roman Regular" w:hint="eastAsia"/>
          <w:spacing w:val="-1"/>
          <w:lang w:eastAsia="zh-Hans"/>
        </w:rPr>
        <w:t>运营</w:t>
      </w:r>
      <w:r>
        <w:rPr>
          <w:rFonts w:ascii="Times New Roman Regular" w:eastAsia="黑体" w:hAnsi="Times New Roman Regular" w:cs="Times New Roman Regular"/>
        </w:rPr>
        <w:t>总体</w:t>
      </w:r>
      <w:r>
        <w:rPr>
          <w:rFonts w:ascii="Times New Roman Regular" w:eastAsia="黑体" w:hAnsi="Times New Roman Regular" w:cs="Times New Roman Regular" w:hint="eastAsia"/>
          <w:lang w:eastAsia="zh-Hans"/>
        </w:rPr>
        <w:t>框架图</w:t>
      </w:r>
    </w:p>
    <w:p w:rsidR="002E41FA" w:rsidRDefault="002E41FA">
      <w:pPr>
        <w:spacing w:before="238" w:line="219" w:lineRule="auto"/>
        <w:ind w:left="2858"/>
        <w:rPr>
          <w:rFonts w:ascii="Times New Roman Regular" w:eastAsia="黑体" w:hAnsi="Times New Roman Regular" w:cs="Times New Roman Regular" w:hint="eastAsia"/>
          <w:lang w:eastAsia="zh-Hans"/>
        </w:rPr>
      </w:pPr>
    </w:p>
    <w:p w:rsidR="002E41FA" w:rsidRDefault="00EF665B">
      <w:pPr>
        <w:pStyle w:val="afffffffffffd"/>
        <w:ind w:left="420" w:hangingChars="200" w:hanging="420"/>
        <w:rPr>
          <w:rFonts w:ascii="黑体" w:eastAsia="黑体" w:hAnsi="黑体"/>
          <w:lang w:eastAsia="zh-Hans"/>
        </w:rPr>
      </w:pPr>
      <w:r>
        <w:rPr>
          <w:rFonts w:ascii="黑体" w:eastAsia="黑体" w:hAnsi="黑体"/>
          <w:lang w:eastAsia="zh-Hans"/>
        </w:rPr>
        <w:t>卖家服务</w:t>
      </w:r>
    </w:p>
    <w:p w:rsidR="002E41FA" w:rsidRDefault="002E41FA">
      <w:pPr>
        <w:pStyle w:val="affffffffffff3"/>
      </w:pPr>
    </w:p>
    <w:p w:rsidR="002E41FA" w:rsidRDefault="00EF665B">
      <w:pPr>
        <w:pStyle w:val="affffffffffff3"/>
        <w:rPr>
          <w:lang w:eastAsia="zh-Hans"/>
        </w:rPr>
      </w:pPr>
      <w:r>
        <w:t>海外仓为</w:t>
      </w:r>
      <w:r>
        <w:t xml:space="preserve"> </w:t>
      </w:r>
      <w:r>
        <w:t>跨境电商卖家提供仓储物流基础设施、信息化等基础支撑服务，货品交易保障服务</w:t>
      </w:r>
      <w:r>
        <w:rPr>
          <w:rFonts w:hint="eastAsia"/>
          <w:lang w:eastAsia="zh-Hans"/>
        </w:rPr>
        <w:t>，</w:t>
      </w:r>
      <w:r>
        <w:t xml:space="preserve"> </w:t>
      </w:r>
      <w:r>
        <w:t>客户关系服务</w:t>
      </w:r>
      <w:r>
        <w:rPr>
          <w:rFonts w:hint="eastAsia"/>
          <w:lang w:eastAsia="zh-Hans"/>
        </w:rPr>
        <w:t>，</w:t>
      </w:r>
      <w:r>
        <w:t>实现</w:t>
      </w:r>
      <w:r>
        <w:t xml:space="preserve"> </w:t>
      </w:r>
      <w:r>
        <w:t>跨境电商本土化服务。向卖家提供的服务主要有</w:t>
      </w:r>
      <w:r>
        <w:rPr>
          <w:rFonts w:hint="eastAsia"/>
          <w:lang w:eastAsia="zh-Hans"/>
        </w:rPr>
        <w:t>：</w:t>
      </w:r>
    </w:p>
    <w:p w:rsidR="002E41FA" w:rsidRDefault="00EF665B">
      <w:pPr>
        <w:pStyle w:val="af5"/>
        <w:rPr>
          <w:rFonts w:ascii="Times New Roman Regular" w:hAnsi="Times New Roman Regular" w:cs="Times New Roman Regular" w:hint="eastAsia"/>
        </w:rPr>
      </w:pPr>
      <w:r>
        <w:rPr>
          <w:rFonts w:ascii="Times New Roman Regular" w:hAnsi="Times New Roman Regular" w:cs="Times New Roman Regular"/>
        </w:rPr>
        <w:t>海外仓储</w:t>
      </w:r>
    </w:p>
    <w:p w:rsidR="002E41FA" w:rsidRDefault="00EF665B">
      <w:pPr>
        <w:pStyle w:val="af5"/>
        <w:rPr>
          <w:rFonts w:ascii="Times New Roman Regular" w:hAnsi="Times New Roman Regular" w:cs="Times New Roman Regular" w:hint="eastAsia"/>
        </w:rPr>
      </w:pPr>
      <w:r>
        <w:rPr>
          <w:rFonts w:ascii="Times New Roman Regular" w:hAnsi="Times New Roman Regular" w:cs="Times New Roman Regular"/>
        </w:rPr>
        <w:t>当地客服处理订单</w:t>
      </w:r>
    </w:p>
    <w:p w:rsidR="002E41FA" w:rsidRDefault="00EF665B">
      <w:pPr>
        <w:pStyle w:val="af5"/>
        <w:rPr>
          <w:rFonts w:ascii="Times New Roman Regular" w:hAnsi="Times New Roman Regular" w:cs="Times New Roman Regular" w:hint="eastAsia"/>
        </w:rPr>
      </w:pPr>
      <w:r>
        <w:rPr>
          <w:rFonts w:ascii="Times New Roman Regular" w:hAnsi="Times New Roman Regular" w:cs="Times New Roman Regular"/>
        </w:rPr>
        <w:t>产品贴标</w:t>
      </w:r>
      <w:r>
        <w:rPr>
          <w:rFonts w:ascii="Times New Roman Regular" w:hAnsi="Times New Roman Regular" w:cs="Times New Roman Regular"/>
        </w:rPr>
        <w:t>/</w:t>
      </w:r>
      <w:r>
        <w:rPr>
          <w:rFonts w:ascii="Times New Roman Regular" w:hAnsi="Times New Roman Regular" w:cs="Times New Roman Regular"/>
        </w:rPr>
        <w:t>换标</w:t>
      </w:r>
    </w:p>
    <w:p w:rsidR="002E41FA" w:rsidRDefault="00EF665B">
      <w:pPr>
        <w:pStyle w:val="af5"/>
        <w:rPr>
          <w:rFonts w:ascii="Times New Roman Regular" w:hAnsi="Times New Roman Regular" w:cs="Times New Roman Regular" w:hint="eastAsia"/>
        </w:rPr>
      </w:pPr>
      <w:r>
        <w:rPr>
          <w:rFonts w:ascii="Times New Roman Regular" w:hAnsi="Times New Roman Regular" w:cs="Times New Roman Regular"/>
        </w:rPr>
        <w:t>产品仓储一件代发</w:t>
      </w:r>
    </w:p>
    <w:p w:rsidR="002E41FA" w:rsidRDefault="00EF665B">
      <w:pPr>
        <w:pStyle w:val="af5"/>
        <w:rPr>
          <w:rFonts w:ascii="Times New Roman Regular" w:hAnsi="Times New Roman Regular" w:cs="Times New Roman Regular" w:hint="eastAsia"/>
        </w:rPr>
      </w:pPr>
      <w:r>
        <w:rPr>
          <w:rFonts w:ascii="Times New Roman Regular" w:hAnsi="Times New Roman Regular" w:cs="Times New Roman Regular"/>
        </w:rPr>
        <w:t>FBA</w:t>
      </w:r>
      <w:r>
        <w:rPr>
          <w:rFonts w:ascii="Times New Roman Regular" w:hAnsi="Times New Roman Regular" w:cs="Times New Roman Regular"/>
        </w:rPr>
        <w:t>中转，移仓换标</w:t>
      </w:r>
      <w:r>
        <w:rPr>
          <w:rFonts w:ascii="Times New Roman Regular" w:hAnsi="Times New Roman Regular" w:cs="Times New Roman Regular"/>
        </w:rPr>
        <w:t>/</w:t>
      </w:r>
      <w:r>
        <w:rPr>
          <w:rFonts w:ascii="Times New Roman Regular" w:hAnsi="Times New Roman Regular" w:cs="Times New Roman Regular"/>
        </w:rPr>
        <w:t>补仓</w:t>
      </w:r>
    </w:p>
    <w:p w:rsidR="002E41FA" w:rsidRDefault="00EF665B">
      <w:pPr>
        <w:pStyle w:val="af5"/>
        <w:rPr>
          <w:rFonts w:ascii="Times New Roman Regular" w:hAnsi="Times New Roman Regular" w:cs="Times New Roman Regular" w:hint="eastAsia"/>
        </w:rPr>
      </w:pPr>
      <w:r>
        <w:rPr>
          <w:rFonts w:ascii="Times New Roman Regular" w:hAnsi="Times New Roman Regular" w:cs="Times New Roman Regular"/>
        </w:rPr>
        <w:t>售后维修，退货分拣</w:t>
      </w:r>
    </w:p>
    <w:p w:rsidR="002E41FA" w:rsidRDefault="00EF665B">
      <w:pPr>
        <w:pStyle w:val="af5"/>
        <w:rPr>
          <w:rFonts w:ascii="Times New Roman Regular" w:hAnsi="Times New Roman Regular" w:cs="Times New Roman Regular" w:hint="eastAsia"/>
        </w:rPr>
      </w:pPr>
      <w:r>
        <w:rPr>
          <w:rFonts w:ascii="Times New Roman Regular" w:hAnsi="Times New Roman Regular" w:cs="Times New Roman Regular"/>
        </w:rPr>
        <w:t>海外线下经销商铺货渠道</w:t>
      </w:r>
    </w:p>
    <w:p w:rsidR="002E41FA" w:rsidRDefault="002E41FA">
      <w:pPr>
        <w:pStyle w:val="affffffffffff3"/>
      </w:pPr>
    </w:p>
    <w:p w:rsidR="002E41FA" w:rsidRDefault="00EF665B">
      <w:pPr>
        <w:pStyle w:val="afffffffffffd"/>
        <w:ind w:left="420" w:hangingChars="200" w:hanging="420"/>
        <w:rPr>
          <w:rFonts w:ascii="黑体" w:eastAsia="黑体" w:hAnsi="黑体"/>
          <w:lang w:eastAsia="zh-Hans"/>
        </w:rPr>
      </w:pPr>
      <w:r>
        <w:rPr>
          <w:rFonts w:ascii="黑体" w:eastAsia="黑体" w:hAnsi="黑体"/>
          <w:lang w:eastAsia="zh-Hans"/>
        </w:rPr>
        <w:t>买家服务</w:t>
      </w:r>
    </w:p>
    <w:p w:rsidR="002E41FA" w:rsidRDefault="002E41FA">
      <w:pPr>
        <w:pStyle w:val="affffffffffff3"/>
      </w:pPr>
    </w:p>
    <w:p w:rsidR="002E41FA" w:rsidRDefault="00EF665B">
      <w:pPr>
        <w:pStyle w:val="affffffffffff3"/>
      </w:pPr>
      <w:r>
        <w:t>海外仓为跨境电商买家提供隐私保护服务</w:t>
      </w:r>
      <w:r>
        <w:rPr>
          <w:rFonts w:hint="eastAsia"/>
          <w:lang w:eastAsia="zh-Hans"/>
        </w:rPr>
        <w:t>，</w:t>
      </w:r>
      <w:r>
        <w:t>并通过为跨境电商卖家提供本土化服务提升买家的购物体验和客户体验。</w:t>
      </w:r>
    </w:p>
    <w:p w:rsidR="002E41FA" w:rsidRDefault="00EF665B">
      <w:pPr>
        <w:pStyle w:val="affffffffffff3"/>
      </w:pPr>
      <w:r>
        <w:rPr>
          <w:rFonts w:hint="eastAsia"/>
        </w:rPr>
        <w:t>宜</w:t>
      </w:r>
      <w:r>
        <w:t>延</w:t>
      </w:r>
      <w:r>
        <w:rPr>
          <w:rFonts w:hint="eastAsia"/>
        </w:rPr>
        <w:t>伸</w:t>
      </w:r>
      <w:r>
        <w:t>海外仓的仓储功能</w:t>
      </w:r>
      <w:r>
        <w:rPr>
          <w:rFonts w:hint="eastAsia"/>
        </w:rPr>
        <w:t>，提供一站式配套服务</w:t>
      </w:r>
      <w:r>
        <w:rPr>
          <w:rFonts w:hint="eastAsia"/>
          <w:lang w:eastAsia="zh-Hans"/>
        </w:rPr>
        <w:t>，</w:t>
      </w:r>
      <w:r>
        <w:rPr>
          <w:rFonts w:hint="eastAsia"/>
        </w:rPr>
        <w:t>建立多功能型海外仓。</w:t>
      </w:r>
    </w:p>
    <w:p w:rsidR="002E41FA" w:rsidRDefault="002E41FA">
      <w:pPr>
        <w:pStyle w:val="affffffffffff3"/>
      </w:pPr>
    </w:p>
    <w:p w:rsidR="002E41FA" w:rsidRDefault="00EF665B">
      <w:pPr>
        <w:pStyle w:val="afff"/>
        <w:spacing w:before="240" w:after="240"/>
      </w:pPr>
      <w:bookmarkStart w:id="17" w:name="_Toc1615190220"/>
      <w:r>
        <w:t>基础设施条件</w:t>
      </w:r>
      <w:bookmarkEnd w:id="17"/>
    </w:p>
    <w:p w:rsidR="002E41FA" w:rsidRDefault="00EF665B">
      <w:pPr>
        <w:pStyle w:val="afff0"/>
        <w:spacing w:before="120" w:after="120"/>
        <w:rPr>
          <w:lang w:eastAsia="zh-Hans"/>
        </w:rPr>
      </w:pPr>
      <w:bookmarkStart w:id="18" w:name="_Toc161245813"/>
      <w:r>
        <w:rPr>
          <w:lang w:eastAsia="zh-Hans"/>
        </w:rPr>
        <w:t>选址要求</w:t>
      </w:r>
      <w:bookmarkEnd w:id="18"/>
    </w:p>
    <w:p w:rsidR="002E41FA" w:rsidRDefault="00EF665B">
      <w:pPr>
        <w:spacing w:before="217" w:line="247" w:lineRule="auto"/>
        <w:ind w:left="9" w:right="97" w:hanging="1"/>
        <w:rPr>
          <w:rFonts w:ascii="Times New Roman Regular" w:hAnsi="Times New Roman Regular" w:cs="Times New Roman Regular" w:hint="eastAsia"/>
        </w:rPr>
      </w:pPr>
      <w:r>
        <w:rPr>
          <w:rFonts w:ascii="黑体" w:eastAsia="黑体" w:hAnsi="Times New Roman"/>
          <w:kern w:val="0"/>
          <w:szCs w:val="20"/>
        </w:rPr>
        <w:t xml:space="preserve">6.1.1 </w:t>
      </w:r>
      <w:r>
        <w:rPr>
          <w:rFonts w:ascii="Times New Roman" w:hAnsi="Times New Roman" w:cs="Calibri"/>
        </w:rPr>
        <w:t>应根据跨境电商订单市场及外贸行业需求规划境外海外仓建设</w:t>
      </w:r>
      <w:r>
        <w:rPr>
          <w:rFonts w:ascii="Times New Roman" w:hAnsi="Times New Roman" w:cs="Calibri" w:hint="eastAsia"/>
          <w:lang w:eastAsia="zh-Hans"/>
        </w:rPr>
        <w:t>，</w:t>
      </w:r>
      <w:r>
        <w:rPr>
          <w:rFonts w:ascii="Times New Roman" w:hAnsi="Times New Roman" w:cs="Calibri"/>
        </w:rPr>
        <w:t>以满足配送时效、运费经</w:t>
      </w:r>
      <w:r>
        <w:rPr>
          <w:rFonts w:ascii="Times New Roman" w:hAnsi="Times New Roman" w:cs="Calibri"/>
        </w:rPr>
        <w:t xml:space="preserve"> </w:t>
      </w:r>
      <w:r>
        <w:rPr>
          <w:rFonts w:ascii="Times New Roman" w:hAnsi="Times New Roman" w:cs="Calibri"/>
        </w:rPr>
        <w:t>济性、本地化运营等要求。</w:t>
      </w:r>
    </w:p>
    <w:p w:rsidR="002E41FA" w:rsidRDefault="00EF665B">
      <w:pPr>
        <w:spacing w:before="219" w:line="247" w:lineRule="auto"/>
        <w:ind w:left="25" w:right="97" w:hanging="17"/>
        <w:rPr>
          <w:rFonts w:ascii="Times New Roman Regular" w:hAnsi="Times New Roman Regular" w:cs="Times New Roman Regular" w:hint="eastAsia"/>
        </w:rPr>
      </w:pPr>
      <w:r>
        <w:rPr>
          <w:rFonts w:ascii="黑体" w:eastAsia="黑体" w:hAnsi="Times New Roman"/>
          <w:kern w:val="0"/>
          <w:szCs w:val="20"/>
        </w:rPr>
        <w:t xml:space="preserve">6.1.2 </w:t>
      </w:r>
      <w:r>
        <w:rPr>
          <w:rFonts w:ascii="Times New Roman" w:hAnsi="Times New Roman" w:cs="Calibri"/>
        </w:rPr>
        <w:t>应充分比较地理位置、交通物流条件、仓库资源丰富程度、当地政策、人口分布、劳务资源等因素选择海外仓建设地点。</w:t>
      </w:r>
    </w:p>
    <w:p w:rsidR="002E41FA" w:rsidRDefault="00EF665B">
      <w:pPr>
        <w:spacing w:before="219" w:line="247" w:lineRule="auto"/>
        <w:ind w:left="25" w:right="97" w:hanging="17"/>
        <w:rPr>
          <w:rFonts w:ascii="Times New Roman Regular" w:hAnsi="Times New Roman Regular" w:cs="Times New Roman Regular" w:hint="eastAsia"/>
        </w:rPr>
      </w:pPr>
      <w:r>
        <w:rPr>
          <w:rFonts w:ascii="黑体" w:eastAsia="黑体" w:hAnsi="Times New Roman"/>
          <w:kern w:val="0"/>
          <w:szCs w:val="20"/>
        </w:rPr>
        <w:lastRenderedPageBreak/>
        <w:t xml:space="preserve">6.1.3 </w:t>
      </w:r>
      <w:r>
        <w:rPr>
          <w:rFonts w:ascii="Times New Roman" w:hAnsi="Times New Roman" w:cs="Calibri"/>
        </w:rPr>
        <w:t>应充分了解和掌握拟建海外仓所在地的法律法规、营商环境、文化习俗，包括但不限于企业经营、仓储配送资源、用工制度、语言文化、治安管理等。</w:t>
      </w:r>
    </w:p>
    <w:p w:rsidR="002E41FA" w:rsidRDefault="00EF665B">
      <w:pPr>
        <w:spacing w:before="219" w:line="247" w:lineRule="auto"/>
        <w:ind w:left="25" w:right="97" w:hanging="17"/>
        <w:rPr>
          <w:rFonts w:ascii="Times New Roman Regular" w:hAnsi="Times New Roman Regular" w:cs="Times New Roman Regular" w:hint="eastAsia"/>
        </w:rPr>
      </w:pPr>
      <w:r>
        <w:rPr>
          <w:rFonts w:ascii="黑体" w:eastAsia="黑体" w:hAnsi="Times New Roman"/>
          <w:kern w:val="0"/>
          <w:szCs w:val="20"/>
        </w:rPr>
        <w:t xml:space="preserve">6.1.4 </w:t>
      </w:r>
      <w:r>
        <w:rPr>
          <w:rFonts w:ascii="Times New Roman Regular" w:hAnsi="Times New Roman Regular" w:cs="Times New Roman Regular"/>
        </w:rPr>
        <w:t>应鼓励海外仓的选址建设</w:t>
      </w:r>
      <w:r>
        <w:rPr>
          <w:rFonts w:ascii="Times New Roman Regular" w:hAnsi="Times New Roman Regular" w:cs="Times New Roman Regular" w:hint="eastAsia"/>
          <w:lang w:eastAsia="zh-Hans"/>
        </w:rPr>
        <w:t>服务国家“</w:t>
      </w:r>
      <w:r>
        <w:rPr>
          <w:rFonts w:ascii="Times New Roman Regular" w:hAnsi="Times New Roman Regular" w:cs="Times New Roman Regular"/>
        </w:rPr>
        <w:t>一带一路</w:t>
      </w:r>
      <w:r>
        <w:rPr>
          <w:rFonts w:ascii="Times New Roman Regular" w:hAnsi="Times New Roman Regular" w:cs="Times New Roman Regular" w:hint="eastAsia"/>
          <w:lang w:eastAsia="zh-Hans"/>
        </w:rPr>
        <w:t>”战略</w:t>
      </w:r>
      <w:r>
        <w:rPr>
          <w:rFonts w:ascii="Times New Roman Regular" w:hAnsi="Times New Roman Regular" w:cs="Times New Roman Regular"/>
        </w:rPr>
        <w:t>，在</w:t>
      </w:r>
      <w:r>
        <w:rPr>
          <w:rFonts w:ascii="Times New Roman Regular" w:hAnsi="Times New Roman Regular" w:cs="Times New Roman Regular" w:hint="eastAsia"/>
          <w:lang w:eastAsia="zh-Hans"/>
        </w:rPr>
        <w:t>“</w:t>
      </w:r>
      <w:r>
        <w:rPr>
          <w:rFonts w:ascii="Times New Roman Regular" w:hAnsi="Times New Roman Regular" w:cs="Times New Roman Regular"/>
        </w:rPr>
        <w:t>一带一路</w:t>
      </w:r>
      <w:r>
        <w:rPr>
          <w:rFonts w:ascii="Times New Roman Regular" w:hAnsi="Times New Roman Regular" w:cs="Times New Roman Regular" w:hint="eastAsia"/>
          <w:lang w:eastAsia="zh-Hans"/>
        </w:rPr>
        <w:t>”</w:t>
      </w:r>
      <w:r>
        <w:rPr>
          <w:rFonts w:ascii="Times New Roman Regular" w:hAnsi="Times New Roman Regular" w:cs="Times New Roman Regular"/>
        </w:rPr>
        <w:t>沿线，根据实际情况有序布局建设海外仓。</w:t>
      </w:r>
    </w:p>
    <w:p w:rsidR="002E41FA" w:rsidRDefault="00EF665B">
      <w:pPr>
        <w:spacing w:before="219" w:line="247" w:lineRule="auto"/>
        <w:ind w:left="25" w:right="97" w:hanging="17"/>
        <w:rPr>
          <w:rFonts w:ascii="Times New Roman Regular" w:hAnsi="Times New Roman Regular" w:cs="Times New Roman Regular" w:hint="eastAsia"/>
        </w:rPr>
      </w:pPr>
      <w:r>
        <w:rPr>
          <w:rFonts w:ascii="黑体" w:eastAsia="黑体" w:hAnsi="Times New Roman"/>
          <w:kern w:val="0"/>
          <w:szCs w:val="20"/>
        </w:rPr>
        <w:t xml:space="preserve">6.1.5 </w:t>
      </w:r>
      <w:r>
        <w:rPr>
          <w:rFonts w:ascii="Times New Roman Regular" w:hAnsi="Times New Roman Regular" w:cs="Times New Roman Regular"/>
        </w:rPr>
        <w:t>设施选址过程中应充分考虑环境保护因素，尽可能避免占用农业用地。确保在周边生态良好的前提下开展经济活动。</w:t>
      </w:r>
    </w:p>
    <w:p w:rsidR="002E41FA" w:rsidRDefault="00EF665B">
      <w:pPr>
        <w:pStyle w:val="afff0"/>
        <w:spacing w:before="120" w:after="120"/>
        <w:rPr>
          <w:lang w:eastAsia="zh-Hans"/>
        </w:rPr>
      </w:pPr>
      <w:bookmarkStart w:id="19" w:name="_Toc2081500224"/>
      <w:r>
        <w:rPr>
          <w:lang w:eastAsia="zh-Hans"/>
        </w:rPr>
        <w:t>仓储场所要求</w:t>
      </w:r>
      <w:bookmarkEnd w:id="19"/>
    </w:p>
    <w:p w:rsidR="002E41FA" w:rsidRDefault="00EF665B">
      <w:pPr>
        <w:spacing w:before="217" w:line="221" w:lineRule="auto"/>
        <w:ind w:left="8"/>
        <w:rPr>
          <w:rFonts w:ascii="Times New Roman Regular" w:hAnsi="Times New Roman Regular" w:cs="Times New Roman Regular" w:hint="eastAsia"/>
        </w:rPr>
      </w:pPr>
      <w:r>
        <w:rPr>
          <w:rFonts w:ascii="黑体" w:eastAsia="黑体" w:hAnsi="Times New Roman"/>
          <w:kern w:val="0"/>
          <w:szCs w:val="20"/>
        </w:rPr>
        <w:t xml:space="preserve">6.2.1 </w:t>
      </w:r>
      <w:r>
        <w:rPr>
          <w:rFonts w:ascii="Times New Roman Regular" w:hAnsi="Times New Roman Regular" w:cs="Times New Roman Regular"/>
          <w:spacing w:val="-4"/>
        </w:rPr>
        <w:t>应具备与经营规模相</w:t>
      </w:r>
      <w:r>
        <w:rPr>
          <w:rFonts w:ascii="Times New Roman Regular" w:hAnsi="Times New Roman Regular" w:cs="Times New Roman Regular"/>
          <w:spacing w:val="-3"/>
        </w:rPr>
        <w:t>配</w:t>
      </w:r>
      <w:r>
        <w:rPr>
          <w:rFonts w:ascii="Times New Roman Regular" w:hAnsi="Times New Roman Regular" w:cs="Times New Roman Regular"/>
          <w:spacing w:val="-2"/>
        </w:rPr>
        <w:t>套的仓储场所，合理规划仓库及库区各个功能区和配套区的面积与比例。</w:t>
      </w:r>
    </w:p>
    <w:p w:rsidR="002E41FA" w:rsidRDefault="00EF665B">
      <w:pPr>
        <w:spacing w:before="217" w:line="221" w:lineRule="auto"/>
        <w:ind w:left="8"/>
        <w:rPr>
          <w:rFonts w:ascii="Times New Roman Regular" w:hAnsi="Times New Roman Regular" w:cs="Times New Roman Regular" w:hint="eastAsia"/>
        </w:rPr>
      </w:pPr>
      <w:r>
        <w:rPr>
          <w:rFonts w:ascii="黑体" w:eastAsia="黑体" w:hAnsi="Times New Roman"/>
          <w:kern w:val="0"/>
          <w:szCs w:val="20"/>
        </w:rPr>
        <w:t xml:space="preserve">6.2.2 </w:t>
      </w:r>
      <w:r>
        <w:rPr>
          <w:rFonts w:ascii="Times New Roman Regular" w:hAnsi="Times New Roman Regular" w:cs="Times New Roman Regular"/>
        </w:rPr>
        <w:t>建设境外仓储设施应符合所在地的相关规划、建筑、环保、消防等相关要求。宜进行建设投资控制和汇率风险管理，做好全过程工程管理。</w:t>
      </w:r>
    </w:p>
    <w:p w:rsidR="002E41FA" w:rsidRDefault="00EF665B">
      <w:pPr>
        <w:spacing w:before="219" w:line="247" w:lineRule="auto"/>
        <w:ind w:left="25" w:right="97" w:hanging="17"/>
        <w:rPr>
          <w:rFonts w:ascii="Times New Roman Regular" w:hAnsi="Times New Roman Regular" w:cs="Times New Roman Regular" w:hint="eastAsia"/>
        </w:rPr>
      </w:pPr>
      <w:r>
        <w:rPr>
          <w:rFonts w:ascii="黑体" w:eastAsia="黑体" w:hAnsi="Times New Roman"/>
          <w:kern w:val="0"/>
          <w:szCs w:val="20"/>
        </w:rPr>
        <w:t xml:space="preserve">6.2.3 </w:t>
      </w:r>
      <w:r>
        <w:rPr>
          <w:rFonts w:ascii="Times New Roman Regular" w:hAnsi="Times New Roman Regular" w:cs="Times New Roman Regular"/>
        </w:rPr>
        <w:t>租赁境外仓储设施</w:t>
      </w:r>
      <w:r>
        <w:rPr>
          <w:rFonts w:ascii="Times New Roman Regular" w:hAnsi="Times New Roman Regular" w:cs="Times New Roman Regular" w:hint="eastAsia"/>
          <w:lang w:eastAsia="zh-Hans"/>
        </w:rPr>
        <w:t>，</w:t>
      </w:r>
      <w:r>
        <w:rPr>
          <w:rFonts w:ascii="Times New Roman Regular" w:hAnsi="Times New Roman Regular" w:cs="Times New Roman Regular"/>
        </w:rPr>
        <w:t>应索要相关证件，查证相关法律法规文件，符合要求后签订租赁合同。</w:t>
      </w:r>
    </w:p>
    <w:p w:rsidR="002E41FA" w:rsidRDefault="00EF665B">
      <w:pPr>
        <w:spacing w:before="219" w:line="247" w:lineRule="auto"/>
        <w:ind w:left="25" w:right="97" w:hanging="17"/>
        <w:rPr>
          <w:rFonts w:ascii="Times New Roman Regular" w:hAnsi="Times New Roman Regular" w:cs="Times New Roman Regular" w:hint="eastAsia"/>
        </w:rPr>
      </w:pPr>
      <w:r>
        <w:rPr>
          <w:rFonts w:ascii="黑体" w:eastAsia="黑体" w:hAnsi="Times New Roman"/>
          <w:kern w:val="0"/>
          <w:szCs w:val="20"/>
        </w:rPr>
        <w:t xml:space="preserve">6.2.4 </w:t>
      </w:r>
      <w:r>
        <w:rPr>
          <w:rFonts w:ascii="Times New Roman Regular" w:hAnsi="Times New Roman Regular" w:cs="Times New Roman Regular"/>
        </w:rPr>
        <w:t>适宜布局自动化立体仓储设备等设备，提高仓储管理、物资调动和作业的准确率。</w:t>
      </w:r>
    </w:p>
    <w:p w:rsidR="002E41FA" w:rsidRDefault="00EF665B">
      <w:pPr>
        <w:pStyle w:val="afff0"/>
        <w:spacing w:before="120" w:after="120"/>
        <w:rPr>
          <w:lang w:eastAsia="zh-Hans"/>
        </w:rPr>
      </w:pPr>
      <w:bookmarkStart w:id="20" w:name="_Toc1265655138"/>
      <w:r>
        <w:rPr>
          <w:lang w:eastAsia="zh-Hans"/>
        </w:rPr>
        <w:t>设备要求</w:t>
      </w:r>
      <w:bookmarkEnd w:id="20"/>
    </w:p>
    <w:p w:rsidR="002E41FA" w:rsidRDefault="00EF665B">
      <w:pPr>
        <w:spacing w:before="219" w:line="247" w:lineRule="auto"/>
        <w:ind w:left="25" w:right="97" w:hanging="17"/>
        <w:rPr>
          <w:rFonts w:ascii="Times New Roman Regular" w:hAnsi="Times New Roman Regular" w:cs="Times New Roman Regular" w:hint="eastAsia"/>
        </w:rPr>
      </w:pPr>
      <w:r>
        <w:rPr>
          <w:rFonts w:ascii="黑体" w:eastAsia="黑体" w:hAnsi="Times New Roman"/>
          <w:kern w:val="0"/>
          <w:szCs w:val="20"/>
        </w:rPr>
        <w:t xml:space="preserve">6.3.1 </w:t>
      </w:r>
      <w:r>
        <w:rPr>
          <w:rFonts w:ascii="Times New Roman Regular" w:hAnsi="Times New Roman Regular" w:cs="Times New Roman Regular"/>
          <w:spacing w:val="-2"/>
        </w:rPr>
        <w:t>应配置与经营规模相适应的作业装卸机具</w:t>
      </w:r>
      <w:r>
        <w:rPr>
          <w:rFonts w:ascii="Times New Roman Regular" w:hAnsi="Times New Roman Regular" w:cs="Times New Roman Regular" w:hint="eastAsia"/>
          <w:spacing w:val="-2"/>
          <w:lang w:eastAsia="zh-Hans"/>
        </w:rPr>
        <w:t>，</w:t>
      </w:r>
      <w:r>
        <w:rPr>
          <w:rFonts w:ascii="Times New Roman Regular" w:hAnsi="Times New Roman Regular" w:cs="Times New Roman Regular"/>
          <w:spacing w:val="-2"/>
        </w:rPr>
        <w:t>可有货架、叉车、升降车、标准托盘、循环共用周</w:t>
      </w:r>
      <w:r>
        <w:rPr>
          <w:rFonts w:ascii="Times New Roman Regular" w:hAnsi="Times New Roman Regular" w:cs="Times New Roman Regular"/>
          <w:spacing w:val="1"/>
        </w:rPr>
        <w:t>转箱</w:t>
      </w:r>
      <w:r>
        <w:rPr>
          <w:rFonts w:ascii="Times New Roman Regular" w:hAnsi="Times New Roman Regular" w:cs="Times New Roman Regular" w:hint="eastAsia"/>
          <w:spacing w:val="1"/>
          <w:lang w:eastAsia="zh-Hans"/>
        </w:rPr>
        <w:t>、</w:t>
      </w:r>
      <w:r>
        <w:rPr>
          <w:rFonts w:ascii="Times New Roman Regular" w:hAnsi="Times New Roman Regular" w:cs="Times New Roman Regular"/>
        </w:rPr>
        <w:t>条码识读器、分拣机、包装机、输送机、打包台、称重器、智能机器人</w:t>
      </w:r>
      <w:r>
        <w:rPr>
          <w:rFonts w:ascii="Times New Roman Regular" w:hAnsi="Times New Roman Regular" w:cs="Times New Roman Regular" w:hint="eastAsia"/>
          <w:lang w:eastAsia="zh-Hans"/>
        </w:rPr>
        <w:t>、</w:t>
      </w:r>
      <w:r>
        <w:rPr>
          <w:rFonts w:ascii="Times New Roman Regular" w:hAnsi="Times New Roman Regular" w:cs="Times New Roman Regular"/>
        </w:rPr>
        <w:t>自动化立体库堆</w:t>
      </w:r>
      <w:r>
        <w:rPr>
          <w:rFonts w:ascii="Times New Roman Regular" w:hAnsi="Times New Roman Regular" w:cs="Times New Roman Regular"/>
          <w:spacing w:val="-4"/>
        </w:rPr>
        <w:t>垛</w:t>
      </w:r>
      <w:r>
        <w:rPr>
          <w:rFonts w:ascii="Times New Roman Regular" w:hAnsi="Times New Roman Regular" w:cs="Times New Roman Regular"/>
          <w:spacing w:val="-2"/>
        </w:rPr>
        <w:t>机、配送车</w:t>
      </w:r>
      <w:r>
        <w:rPr>
          <w:rFonts w:ascii="Times New Roman Regular" w:hAnsi="Times New Roman Regular" w:cs="Times New Roman Regular"/>
        </w:rPr>
        <w:t>辆等。</w:t>
      </w:r>
    </w:p>
    <w:p w:rsidR="002E41FA" w:rsidRDefault="00EF665B">
      <w:pPr>
        <w:spacing w:before="219" w:line="247" w:lineRule="auto"/>
        <w:ind w:left="25" w:right="97" w:hanging="17"/>
        <w:rPr>
          <w:rFonts w:ascii="Times New Roman Regular" w:hAnsi="Times New Roman Regular" w:cs="Times New Roman Regular" w:hint="eastAsia"/>
        </w:rPr>
      </w:pPr>
      <w:r>
        <w:rPr>
          <w:rFonts w:ascii="黑体" w:eastAsia="黑体" w:hAnsi="Times New Roman"/>
          <w:kern w:val="0"/>
          <w:szCs w:val="20"/>
        </w:rPr>
        <w:t xml:space="preserve">6.3.2 </w:t>
      </w:r>
      <w:r>
        <w:rPr>
          <w:rFonts w:ascii="Times New Roman Regular" w:hAnsi="Times New Roman Regular" w:cs="Times New Roman Regular"/>
        </w:rPr>
        <w:t>应安装监控系统、防盗系统，宜设置周届报警系统。</w:t>
      </w:r>
    </w:p>
    <w:p w:rsidR="002E41FA" w:rsidRDefault="00EF665B">
      <w:pPr>
        <w:pStyle w:val="afff"/>
        <w:spacing w:before="240" w:after="240"/>
      </w:pPr>
      <w:bookmarkStart w:id="21" w:name="_Toc1040380831"/>
      <w:r>
        <w:t>海外仓运营要求</w:t>
      </w:r>
      <w:bookmarkEnd w:id="21"/>
    </w:p>
    <w:p w:rsidR="002E41FA" w:rsidRDefault="00EF665B">
      <w:pPr>
        <w:pStyle w:val="afff0"/>
        <w:spacing w:before="120" w:after="120"/>
        <w:rPr>
          <w:lang w:eastAsia="zh-Hans"/>
        </w:rPr>
      </w:pPr>
      <w:bookmarkStart w:id="22" w:name="_Toc868772743"/>
      <w:r>
        <w:rPr>
          <w:lang w:eastAsia="zh-Hans"/>
        </w:rPr>
        <w:t>总</w:t>
      </w:r>
      <w:r>
        <w:t>体</w:t>
      </w:r>
      <w:r>
        <w:rPr>
          <w:lang w:eastAsia="zh-Hans"/>
        </w:rPr>
        <w:t>要求</w:t>
      </w:r>
      <w:bookmarkEnd w:id="22"/>
    </w:p>
    <w:p w:rsidR="002E41FA" w:rsidRDefault="00EF665B">
      <w:pPr>
        <w:spacing w:before="219" w:line="247" w:lineRule="auto"/>
        <w:ind w:left="25" w:right="97" w:hanging="17"/>
        <w:rPr>
          <w:rFonts w:ascii="Times New Roman Regular" w:hAnsi="Times New Roman Regular" w:cs="Times New Roman Regular" w:hint="eastAsia"/>
        </w:rPr>
      </w:pPr>
      <w:r>
        <w:rPr>
          <w:rFonts w:ascii="黑体" w:eastAsia="黑体" w:hAnsi="Times New Roman"/>
          <w:kern w:val="0"/>
          <w:szCs w:val="20"/>
        </w:rPr>
        <w:t xml:space="preserve">7.1.1 </w:t>
      </w:r>
      <w:r>
        <w:rPr>
          <w:rFonts w:ascii="Times New Roman Regular" w:hAnsi="Times New Roman Regular" w:cs="Times New Roman Regular"/>
        </w:rPr>
        <w:t>应遵循选址地（国家或地区）对进出口商品仓储管理的要求，严格执行相关安全、消防、卫生政策。</w:t>
      </w:r>
    </w:p>
    <w:p w:rsidR="002E41FA" w:rsidRDefault="00EF665B">
      <w:pPr>
        <w:spacing w:before="219" w:line="247" w:lineRule="auto"/>
        <w:ind w:left="25" w:right="97" w:hanging="17"/>
        <w:rPr>
          <w:rFonts w:ascii="Times New Roman Regular" w:hAnsi="Times New Roman Regular" w:cs="Times New Roman Regular" w:hint="eastAsia"/>
        </w:rPr>
      </w:pPr>
      <w:r>
        <w:rPr>
          <w:rFonts w:ascii="黑体" w:eastAsia="黑体" w:hAnsi="Times New Roman"/>
          <w:kern w:val="0"/>
          <w:szCs w:val="20"/>
        </w:rPr>
        <w:t xml:space="preserve">7.1.2 </w:t>
      </w:r>
      <w:r>
        <w:rPr>
          <w:rFonts w:ascii="Times New Roman Regular" w:hAnsi="Times New Roman Regular" w:cs="Times New Roman Regular"/>
        </w:rPr>
        <w:t>应具有基本的资源整合能力，为客户提供海外仓储、商品管理及尾程配送相关优质服务。</w:t>
      </w:r>
    </w:p>
    <w:p w:rsidR="002E41FA" w:rsidRDefault="00EF665B">
      <w:pPr>
        <w:tabs>
          <w:tab w:val="left" w:pos="723"/>
        </w:tabs>
        <w:spacing w:before="219" w:line="247" w:lineRule="auto"/>
        <w:ind w:left="25" w:right="97" w:hanging="17"/>
        <w:rPr>
          <w:rFonts w:ascii="Times New Roman Regular" w:hAnsi="Times New Roman Regular" w:cs="Times New Roman Regular" w:hint="eastAsia"/>
        </w:rPr>
      </w:pPr>
      <w:r>
        <w:rPr>
          <w:rFonts w:ascii="黑体" w:eastAsia="黑体" w:hAnsi="Times New Roman" w:hint="eastAsia"/>
          <w:kern w:val="0"/>
          <w:szCs w:val="20"/>
        </w:rPr>
        <w:tab/>
      </w:r>
      <w:r>
        <w:rPr>
          <w:rFonts w:ascii="黑体" w:eastAsia="黑体" w:hAnsi="Times New Roman"/>
          <w:kern w:val="0"/>
          <w:szCs w:val="20"/>
        </w:rPr>
        <w:t>7.1.</w:t>
      </w:r>
      <w:r>
        <w:rPr>
          <w:rFonts w:ascii="黑体" w:eastAsia="黑体" w:hAnsi="Times New Roman" w:hint="eastAsia"/>
          <w:kern w:val="0"/>
          <w:szCs w:val="20"/>
        </w:rPr>
        <w:t>3</w:t>
      </w:r>
      <w:r>
        <w:rPr>
          <w:rFonts w:ascii="黑体" w:eastAsia="黑体" w:hAnsi="Times New Roman"/>
          <w:kern w:val="0"/>
          <w:szCs w:val="20"/>
        </w:rPr>
        <w:t xml:space="preserve"> </w:t>
      </w:r>
      <w:r>
        <w:rPr>
          <w:rFonts w:ascii="Times New Roman Regular" w:hAnsi="Times New Roman Regular" w:cs="Times New Roman Regular"/>
        </w:rPr>
        <w:t>应</w:t>
      </w:r>
      <w:r>
        <w:rPr>
          <w:rFonts w:ascii="Times New Roman Regular" w:hAnsi="Times New Roman Regular" w:cs="Times New Roman Regular" w:hint="eastAsia"/>
        </w:rPr>
        <w:t>遵循绿色生产的基本原则，将生态可持续发展作为海外仓运营的目标之一。</w:t>
      </w:r>
    </w:p>
    <w:p w:rsidR="002E41FA" w:rsidRDefault="00EF665B">
      <w:pPr>
        <w:pStyle w:val="afff0"/>
        <w:spacing w:before="120" w:after="120"/>
        <w:rPr>
          <w:lang w:eastAsia="zh-Hans"/>
        </w:rPr>
      </w:pPr>
      <w:bookmarkStart w:id="23" w:name="_Toc722175648"/>
      <w:r>
        <w:rPr>
          <w:lang w:eastAsia="zh-Hans"/>
        </w:rPr>
        <w:t>业务流程要求</w:t>
      </w:r>
      <w:bookmarkEnd w:id="23"/>
    </w:p>
    <w:p w:rsidR="002E41FA" w:rsidRDefault="00EF665B">
      <w:pPr>
        <w:spacing w:before="219" w:line="247" w:lineRule="auto"/>
        <w:ind w:left="25" w:right="97" w:hanging="17"/>
        <w:rPr>
          <w:rFonts w:ascii="Times New Roman Regular" w:hAnsi="Times New Roman Regular" w:cs="Times New Roman Regular" w:hint="eastAsia"/>
        </w:rPr>
      </w:pPr>
      <w:r>
        <w:rPr>
          <w:rFonts w:ascii="黑体" w:eastAsia="黑体" w:hAnsi="Times New Roman"/>
          <w:kern w:val="0"/>
          <w:szCs w:val="20"/>
        </w:rPr>
        <w:t xml:space="preserve">7.2.1 </w:t>
      </w:r>
      <w:r>
        <w:rPr>
          <w:rFonts w:ascii="Times New Roman Regular" w:hAnsi="Times New Roman Regular" w:cs="Times New Roman Regular"/>
        </w:rPr>
        <w:t>应有规范的运营制度流程，包括管理制度、业务管理制度、财务制度等，对整个业务流程进行描述，以纸质或电子文档形式进行记录。</w:t>
      </w:r>
    </w:p>
    <w:p w:rsidR="002E41FA" w:rsidRDefault="00EF665B">
      <w:pPr>
        <w:spacing w:before="219" w:line="247" w:lineRule="auto"/>
        <w:ind w:left="25" w:right="97" w:hanging="17"/>
        <w:rPr>
          <w:rFonts w:ascii="Times New Roman Regular" w:hAnsi="Times New Roman Regular" w:cs="Times New Roman Regular" w:hint="eastAsia"/>
        </w:rPr>
      </w:pPr>
      <w:r>
        <w:rPr>
          <w:rFonts w:ascii="黑体" w:eastAsia="黑体" w:hAnsi="Times New Roman"/>
          <w:kern w:val="0"/>
          <w:szCs w:val="20"/>
        </w:rPr>
        <w:t xml:space="preserve">7.2.2 </w:t>
      </w:r>
      <w:r>
        <w:rPr>
          <w:rFonts w:ascii="Times New Roman Regular" w:hAnsi="Times New Roman Regular" w:cs="Times New Roman Regular"/>
        </w:rPr>
        <w:t>应制定与自身业务发展相匹配的的人力资源管理规范，确定组织管理框架和岗位设置，根据实际需要招聘岗位操作人员，定期开展员工职业技能培训等工作。</w:t>
      </w:r>
    </w:p>
    <w:p w:rsidR="002E41FA" w:rsidRDefault="00EF665B">
      <w:pPr>
        <w:spacing w:before="219" w:line="247" w:lineRule="auto"/>
        <w:ind w:left="25" w:right="97" w:hanging="17"/>
        <w:rPr>
          <w:rFonts w:ascii="Times New Roman Regular" w:hAnsi="Times New Roman Regular" w:cs="Times New Roman Regular" w:hint="eastAsia"/>
        </w:rPr>
      </w:pPr>
      <w:r>
        <w:rPr>
          <w:rFonts w:ascii="黑体" w:eastAsia="黑体" w:hAnsi="Times New Roman"/>
          <w:kern w:val="0"/>
          <w:szCs w:val="20"/>
        </w:rPr>
        <w:t xml:space="preserve">7.2.3 </w:t>
      </w:r>
      <w:r>
        <w:rPr>
          <w:rFonts w:ascii="Times New Roman Regular" w:hAnsi="Times New Roman Regular" w:cs="Times New Roman Regular"/>
        </w:rPr>
        <w:t>应设立单独的法务部门，匹配对应的法务人员，对海外仓所在地有效法律、法规进行研读，确保与海外仓运营合规化。</w:t>
      </w:r>
    </w:p>
    <w:p w:rsidR="002E41FA" w:rsidRDefault="00EF665B">
      <w:pPr>
        <w:spacing w:before="219" w:line="247" w:lineRule="auto"/>
        <w:ind w:left="25" w:right="97" w:hanging="17"/>
        <w:rPr>
          <w:rFonts w:ascii="Times New Roman Regular" w:hAnsi="Times New Roman Regular" w:cs="Times New Roman Regular" w:hint="eastAsia"/>
          <w:spacing w:val="-1"/>
        </w:rPr>
      </w:pPr>
      <w:r>
        <w:rPr>
          <w:rFonts w:ascii="黑体" w:eastAsia="黑体" w:hAnsi="Times New Roman"/>
          <w:kern w:val="0"/>
          <w:szCs w:val="20"/>
        </w:rPr>
        <w:t xml:space="preserve">7.2.4 </w:t>
      </w:r>
      <w:r>
        <w:rPr>
          <w:rFonts w:ascii="Times New Roman Regular" w:hAnsi="Times New Roman Regular" w:cs="Times New Roman Regular"/>
        </w:rPr>
        <w:t>应遵从所在国（或地区）的法律规定，明确各业务环节的财务处理方式和成本核算方法，保证企业财税管理的合规化。</w:t>
      </w:r>
    </w:p>
    <w:p w:rsidR="002E41FA" w:rsidRDefault="00EF665B">
      <w:pPr>
        <w:pStyle w:val="afff"/>
        <w:spacing w:before="240" w:after="240"/>
      </w:pPr>
      <w:bookmarkStart w:id="24" w:name="_Toc28543092"/>
      <w:r>
        <w:t>信息化能力</w:t>
      </w:r>
      <w:bookmarkEnd w:id="24"/>
    </w:p>
    <w:p w:rsidR="002E41FA" w:rsidRDefault="00EF665B">
      <w:pPr>
        <w:pStyle w:val="afff0"/>
        <w:spacing w:before="120" w:after="120"/>
      </w:pPr>
      <w:bookmarkStart w:id="25" w:name="_Toc834893963"/>
      <w:r>
        <w:t>总体要求</w:t>
      </w:r>
      <w:bookmarkEnd w:id="25"/>
    </w:p>
    <w:p w:rsidR="002E41FA" w:rsidRDefault="00EF665B">
      <w:pPr>
        <w:spacing w:before="218" w:line="247" w:lineRule="auto"/>
        <w:ind w:left="2" w:right="74"/>
        <w:rPr>
          <w:rFonts w:ascii="Times New Roman Regular" w:hAnsi="Times New Roman Regular" w:cs="Times New Roman Regular" w:hint="eastAsia"/>
        </w:rPr>
      </w:pPr>
      <w:r>
        <w:rPr>
          <w:rFonts w:ascii="黑体" w:eastAsia="黑体" w:hAnsi="Times New Roman"/>
          <w:kern w:val="0"/>
          <w:szCs w:val="20"/>
        </w:rPr>
        <w:lastRenderedPageBreak/>
        <w:t xml:space="preserve">8.1.1 </w:t>
      </w:r>
      <w:r>
        <w:rPr>
          <w:rFonts w:ascii="Times New Roman Regular" w:hAnsi="Times New Roman Regular" w:cs="Times New Roman Regular"/>
        </w:rPr>
        <w:t>跨境电商海外仓服务提供者应充分利用新一代信息技术建立赋能机制，提升跨境产业链供</w:t>
      </w:r>
      <w:r>
        <w:rPr>
          <w:rFonts w:ascii="Times New Roman Regular" w:hAnsi="Times New Roman Regular" w:cs="Times New Roman Regular"/>
          <w:spacing w:val="-1"/>
        </w:rPr>
        <w:t>应链服务能力</w:t>
      </w:r>
      <w:r>
        <w:rPr>
          <w:rFonts w:ascii="Times New Roman Regular" w:hAnsi="Times New Roman Regular" w:cs="Times New Roman Regular"/>
        </w:rPr>
        <w:t>。</w:t>
      </w:r>
    </w:p>
    <w:p w:rsidR="002E41FA" w:rsidRDefault="00EF665B">
      <w:pPr>
        <w:spacing w:before="62" w:line="247" w:lineRule="auto"/>
        <w:ind w:left="4" w:right="120" w:hanging="1"/>
        <w:rPr>
          <w:rFonts w:ascii="Times New Roman Regular" w:hAnsi="Times New Roman Regular" w:cs="Times New Roman Regular" w:hint="eastAsia"/>
        </w:rPr>
      </w:pPr>
      <w:r>
        <w:rPr>
          <w:rFonts w:ascii="黑体" w:eastAsia="黑体" w:hAnsi="Times New Roman"/>
          <w:kern w:val="0"/>
          <w:szCs w:val="20"/>
        </w:rPr>
        <w:t xml:space="preserve">8.1.2 </w:t>
      </w:r>
      <w:r>
        <w:rPr>
          <w:rFonts w:ascii="Times New Roman Regular" w:hAnsi="Times New Roman Regular" w:cs="Times New Roman Regular"/>
          <w:spacing w:val="-1"/>
        </w:rPr>
        <w:t>宜树立业务流程与信息化全面融合发展观，通过业务流程、信息系统、数据的</w:t>
      </w:r>
      <w:r>
        <w:rPr>
          <w:rFonts w:ascii="Times New Roman Regular" w:hAnsi="Times New Roman Regular" w:cs="Times New Roman Regular"/>
        </w:rPr>
        <w:t>相互配合作用</w:t>
      </w:r>
      <w:r>
        <w:rPr>
          <w:rFonts w:ascii="Times New Roman Regular" w:hAnsi="Times New Roman Regular" w:cs="Times New Roman Regular" w:hint="eastAsia"/>
          <w:lang w:eastAsia="zh-Hans"/>
        </w:rPr>
        <w:t>，</w:t>
      </w:r>
      <w:r>
        <w:rPr>
          <w:rFonts w:ascii="Times New Roman Regular" w:hAnsi="Times New Roman Regular" w:cs="Times New Roman Regular"/>
          <w:spacing w:val="-2"/>
        </w:rPr>
        <w:t>持续打</w:t>
      </w:r>
      <w:r>
        <w:rPr>
          <w:rFonts w:ascii="Times New Roman Regular" w:hAnsi="Times New Roman Regular" w:cs="Times New Roman Regular"/>
          <w:spacing w:val="-1"/>
        </w:rPr>
        <w:t>造信息化环境下的新型服务能力。</w:t>
      </w:r>
    </w:p>
    <w:p w:rsidR="002E41FA" w:rsidRDefault="00EF665B">
      <w:pPr>
        <w:pStyle w:val="afff0"/>
        <w:spacing w:before="120" w:after="120"/>
      </w:pPr>
      <w:bookmarkStart w:id="26" w:name="_Toc404686643"/>
      <w:r>
        <w:t>业务流程要求</w:t>
      </w:r>
      <w:bookmarkEnd w:id="26"/>
    </w:p>
    <w:p w:rsidR="002E41FA" w:rsidRDefault="00EF665B">
      <w:pPr>
        <w:spacing w:before="219" w:line="221" w:lineRule="auto"/>
        <w:ind w:left="3"/>
        <w:rPr>
          <w:rFonts w:ascii="Times New Roman Regular" w:hAnsi="Times New Roman Regular" w:cs="Times New Roman Regular" w:hint="eastAsia"/>
        </w:rPr>
      </w:pPr>
      <w:r>
        <w:rPr>
          <w:rFonts w:ascii="黑体" w:eastAsia="黑体" w:hAnsi="Times New Roman"/>
          <w:kern w:val="0"/>
          <w:szCs w:val="20"/>
        </w:rPr>
        <w:t xml:space="preserve">8.2.1 </w:t>
      </w:r>
      <w:r>
        <w:rPr>
          <w:rFonts w:ascii="Times New Roman Regular" w:hAnsi="Times New Roman Regular" w:cs="Times New Roman Regular"/>
        </w:rPr>
        <w:t>宜通过经营管理活动的在线化、平台化</w:t>
      </w:r>
      <w:r>
        <w:rPr>
          <w:rFonts w:ascii="Times New Roman Regular" w:hAnsi="Times New Roman Regular" w:cs="Times New Roman Regular" w:hint="eastAsia"/>
          <w:lang w:eastAsia="zh-Hans"/>
        </w:rPr>
        <w:t>，</w:t>
      </w:r>
      <w:r>
        <w:rPr>
          <w:rFonts w:ascii="Times New Roman Regular" w:hAnsi="Times New Roman Regular" w:cs="Times New Roman Regular"/>
        </w:rPr>
        <w:t>实现内外部资源和能力的精准对接、按需配置和实时</w:t>
      </w:r>
    </w:p>
    <w:p w:rsidR="002E41FA" w:rsidRDefault="00EF665B">
      <w:pPr>
        <w:spacing w:before="61" w:line="221" w:lineRule="auto"/>
        <w:ind w:left="1"/>
        <w:rPr>
          <w:rFonts w:ascii="Times New Roman Regular" w:hAnsi="Times New Roman Regular" w:cs="Times New Roman Regular" w:hint="eastAsia"/>
        </w:rPr>
      </w:pPr>
      <w:r>
        <w:rPr>
          <w:rFonts w:ascii="Times New Roman Regular" w:hAnsi="Times New Roman Regular" w:cs="Times New Roman Regular"/>
          <w:spacing w:val="-9"/>
        </w:rPr>
        <w:t>优</w:t>
      </w:r>
      <w:r>
        <w:rPr>
          <w:rFonts w:ascii="Times New Roman Regular" w:hAnsi="Times New Roman Regular" w:cs="Times New Roman Regular"/>
          <w:spacing w:val="-7"/>
        </w:rPr>
        <w:t>化。</w:t>
      </w:r>
    </w:p>
    <w:p w:rsidR="002E41FA" w:rsidRDefault="00EF665B">
      <w:pPr>
        <w:spacing w:before="60" w:line="221" w:lineRule="auto"/>
        <w:ind w:left="3"/>
        <w:rPr>
          <w:rFonts w:ascii="Times New Roman Regular" w:hAnsi="Times New Roman Regular" w:cs="Times New Roman Regular" w:hint="eastAsia"/>
        </w:rPr>
      </w:pPr>
      <w:r>
        <w:rPr>
          <w:rFonts w:ascii="黑体" w:eastAsia="黑体" w:hAnsi="Times New Roman"/>
          <w:kern w:val="0"/>
          <w:szCs w:val="20"/>
        </w:rPr>
        <w:t xml:space="preserve">8.2.2 </w:t>
      </w:r>
      <w:r>
        <w:rPr>
          <w:rFonts w:ascii="Times New Roman Regular" w:hAnsi="Times New Roman Regular" w:cs="Times New Roman Regular"/>
          <w:spacing w:val="-4"/>
        </w:rPr>
        <w:t>宜通过业务流程的全面</w:t>
      </w:r>
      <w:r>
        <w:rPr>
          <w:rFonts w:ascii="Times New Roman Regular" w:hAnsi="Times New Roman Regular" w:cs="Times New Roman Regular"/>
          <w:spacing w:val="-3"/>
        </w:rPr>
        <w:t>数</w:t>
      </w:r>
      <w:r>
        <w:rPr>
          <w:rFonts w:ascii="Times New Roman Regular" w:hAnsi="Times New Roman Regular" w:cs="Times New Roman Regular"/>
          <w:spacing w:val="-2"/>
        </w:rPr>
        <w:t>字化、软件化，实现服务提供行为的全流程规范化、柔性化和敏捷化。</w:t>
      </w:r>
    </w:p>
    <w:p w:rsidR="002E41FA" w:rsidRDefault="00EF665B">
      <w:pPr>
        <w:pStyle w:val="afff0"/>
        <w:spacing w:before="120" w:after="120"/>
      </w:pPr>
      <w:bookmarkStart w:id="27" w:name="_Toc487698852"/>
      <w:r>
        <w:t>信息系统要求</w:t>
      </w:r>
      <w:bookmarkEnd w:id="27"/>
    </w:p>
    <w:p w:rsidR="002E41FA" w:rsidRDefault="00EF665B">
      <w:pPr>
        <w:spacing w:before="219" w:line="246" w:lineRule="auto"/>
        <w:ind w:left="13" w:hanging="10"/>
        <w:rPr>
          <w:rFonts w:ascii="Times New Roman Regular" w:hAnsi="Times New Roman Regular" w:cs="Times New Roman Regular" w:hint="eastAsia"/>
        </w:rPr>
      </w:pPr>
      <w:r>
        <w:rPr>
          <w:rFonts w:ascii="黑体" w:eastAsia="黑体" w:hAnsi="Times New Roman"/>
          <w:kern w:val="0"/>
          <w:szCs w:val="20"/>
        </w:rPr>
        <w:t xml:space="preserve">8.3.1 </w:t>
      </w:r>
      <w:r>
        <w:rPr>
          <w:rFonts w:ascii="Times New Roman Regular" w:hAnsi="Times New Roman Regular" w:cs="Times New Roman Regular"/>
          <w:spacing w:val="-5"/>
        </w:rPr>
        <w:t>应建立与经营模式相匹配的信息管理系统，可有或对接</w:t>
      </w:r>
      <w:r>
        <w:rPr>
          <w:rFonts w:ascii="Times New Roman Regular" w:hAnsi="Times New Roman Regular" w:cs="Times New Roman Regular"/>
          <w:spacing w:val="-5"/>
        </w:rPr>
        <w:t xml:space="preserve"> WMS</w:t>
      </w:r>
      <w:r>
        <w:rPr>
          <w:rFonts w:ascii="Times New Roman Regular" w:hAnsi="Times New Roman Regular" w:cs="Times New Roman Regular"/>
          <w:spacing w:val="-5"/>
        </w:rPr>
        <w:t>、</w:t>
      </w:r>
      <w:r>
        <w:rPr>
          <w:rFonts w:ascii="Times New Roman Regular" w:hAnsi="Times New Roman Regular" w:cs="Times New Roman Regular"/>
          <w:spacing w:val="-5"/>
        </w:rPr>
        <w:t>ERP</w:t>
      </w:r>
      <w:r>
        <w:rPr>
          <w:rFonts w:ascii="Times New Roman Regular" w:hAnsi="Times New Roman Regular" w:cs="Times New Roman Regular"/>
          <w:spacing w:val="-5"/>
        </w:rPr>
        <w:t>、</w:t>
      </w:r>
      <w:r>
        <w:rPr>
          <w:rFonts w:ascii="Times New Roman Regular" w:hAnsi="Times New Roman Regular" w:cs="Times New Roman Regular"/>
          <w:spacing w:val="-5"/>
        </w:rPr>
        <w:t>TMS</w:t>
      </w:r>
      <w:r>
        <w:rPr>
          <w:rFonts w:ascii="Times New Roman Regular" w:hAnsi="Times New Roman Regular" w:cs="Times New Roman Regular"/>
          <w:spacing w:val="-5"/>
        </w:rPr>
        <w:t>、</w:t>
      </w:r>
      <w:r>
        <w:rPr>
          <w:rFonts w:ascii="Times New Roman Regular" w:hAnsi="Times New Roman Regular" w:cs="Times New Roman Regular"/>
          <w:spacing w:val="-5"/>
        </w:rPr>
        <w:t>LMIS</w:t>
      </w:r>
      <w:r>
        <w:rPr>
          <w:rFonts w:ascii="Times New Roman Regular" w:hAnsi="Times New Roman Regular" w:cs="Times New Roman Regular"/>
          <w:spacing w:val="-5"/>
        </w:rPr>
        <w:t>、</w:t>
      </w:r>
      <w:r>
        <w:rPr>
          <w:rFonts w:ascii="Times New Roman Regular" w:hAnsi="Times New Roman Regular" w:cs="Times New Roman Regular"/>
          <w:spacing w:val="-5"/>
        </w:rPr>
        <w:t>RFID</w:t>
      </w:r>
      <w:r>
        <w:rPr>
          <w:rFonts w:ascii="Times New Roman Regular" w:hAnsi="Times New Roman Regular" w:cs="Times New Roman Regular"/>
          <w:spacing w:val="-5"/>
        </w:rPr>
        <w:t>、</w:t>
      </w:r>
      <w:r>
        <w:rPr>
          <w:rFonts w:ascii="Times New Roman Regular" w:hAnsi="Times New Roman Regular" w:cs="Times New Roman Regular"/>
          <w:spacing w:val="-5"/>
        </w:rPr>
        <w:t>GIS</w:t>
      </w:r>
      <w:r>
        <w:rPr>
          <w:rFonts w:ascii="Times New Roman Regular" w:hAnsi="Times New Roman Regular" w:cs="Times New Roman Regular"/>
          <w:spacing w:val="-5"/>
        </w:rPr>
        <w:t>、</w:t>
      </w:r>
      <w:r>
        <w:rPr>
          <w:rFonts w:ascii="Times New Roman Regular" w:hAnsi="Times New Roman Regular" w:cs="Times New Roman Regular"/>
          <w:spacing w:val="-5"/>
        </w:rPr>
        <w:t>GPS</w:t>
      </w:r>
      <w:r>
        <w:rPr>
          <w:rFonts w:ascii="Times New Roman Regular" w:hAnsi="Times New Roman Regular" w:cs="Times New Roman Regular"/>
          <w:spacing w:val="-5"/>
        </w:rPr>
        <w:t>、</w:t>
      </w:r>
      <w:r>
        <w:rPr>
          <w:rFonts w:ascii="Times New Roman Regular" w:hAnsi="Times New Roman Regular" w:cs="Times New Roman Regular"/>
        </w:rPr>
        <w:t xml:space="preserve"> </w:t>
      </w:r>
      <w:r>
        <w:rPr>
          <w:rFonts w:ascii="Times New Roman Regular" w:hAnsi="Times New Roman Regular" w:cs="Times New Roman Regular"/>
          <w:spacing w:val="-3"/>
        </w:rPr>
        <w:t>ITS</w:t>
      </w:r>
      <w:r>
        <w:rPr>
          <w:rFonts w:ascii="Times New Roman Regular" w:hAnsi="Times New Roman Regular" w:cs="Times New Roman Regular"/>
          <w:spacing w:val="-6"/>
        </w:rPr>
        <w:t>、</w:t>
      </w:r>
      <w:r>
        <w:rPr>
          <w:rFonts w:ascii="Times New Roman Regular" w:hAnsi="Times New Roman Regular" w:cs="Times New Roman Regular"/>
          <w:spacing w:val="-3"/>
        </w:rPr>
        <w:t>GTS</w:t>
      </w:r>
      <w:r>
        <w:rPr>
          <w:rFonts w:ascii="Times New Roman Regular" w:hAnsi="Times New Roman Regular" w:cs="Times New Roman Regular"/>
          <w:spacing w:val="-6"/>
        </w:rPr>
        <w:t>、</w:t>
      </w:r>
      <w:r>
        <w:rPr>
          <w:rFonts w:ascii="Times New Roman Regular" w:hAnsi="Times New Roman Regular" w:cs="Times New Roman Regular"/>
          <w:spacing w:val="-3"/>
        </w:rPr>
        <w:t>DRP</w:t>
      </w:r>
      <w:r>
        <w:rPr>
          <w:rFonts w:ascii="Times New Roman Regular" w:hAnsi="Times New Roman Regular" w:cs="Times New Roman Regular"/>
          <w:spacing w:val="-6"/>
        </w:rPr>
        <w:t>、</w:t>
      </w:r>
      <w:r>
        <w:rPr>
          <w:rFonts w:ascii="Times New Roman Regular" w:hAnsi="Times New Roman Regular" w:cs="Times New Roman Regular"/>
          <w:spacing w:val="-3"/>
        </w:rPr>
        <w:t>LRP</w:t>
      </w:r>
      <w:r>
        <w:rPr>
          <w:rFonts w:ascii="Times New Roman Regular" w:hAnsi="Times New Roman Regular" w:cs="Times New Roman Regular"/>
          <w:spacing w:val="-6"/>
        </w:rPr>
        <w:t>、</w:t>
      </w:r>
      <w:r>
        <w:rPr>
          <w:rFonts w:ascii="Times New Roman Regular" w:hAnsi="Times New Roman Regular" w:cs="Times New Roman Regular"/>
          <w:spacing w:val="-3"/>
        </w:rPr>
        <w:t>EOS</w:t>
      </w:r>
      <w:r>
        <w:rPr>
          <w:rFonts w:ascii="Times New Roman Regular" w:hAnsi="Times New Roman Regular" w:cs="Times New Roman Regular"/>
          <w:spacing w:val="-6"/>
        </w:rPr>
        <w:t xml:space="preserve"> </w:t>
      </w:r>
      <w:r>
        <w:rPr>
          <w:rFonts w:ascii="Times New Roman Regular" w:hAnsi="Times New Roman Regular" w:cs="Times New Roman Regular"/>
          <w:spacing w:val="-6"/>
        </w:rPr>
        <w:t>等信息系</w:t>
      </w:r>
      <w:r>
        <w:rPr>
          <w:rFonts w:ascii="Times New Roman Regular" w:hAnsi="Times New Roman Regular" w:cs="Times New Roman Regular"/>
          <w:spacing w:val="-5"/>
        </w:rPr>
        <w:t>统</w:t>
      </w:r>
      <w:r>
        <w:rPr>
          <w:rFonts w:ascii="Times New Roman Regular" w:hAnsi="Times New Roman Regular" w:cs="Times New Roman Regular"/>
          <w:spacing w:val="-3"/>
        </w:rPr>
        <w:t>，</w:t>
      </w:r>
      <w:r>
        <w:rPr>
          <w:rFonts w:ascii="Times New Roman Regular" w:hAnsi="Times New Roman Regular" w:cs="Times New Roman Regular"/>
          <w:spacing w:val="-3"/>
        </w:rPr>
        <w:t xml:space="preserve"> </w:t>
      </w:r>
      <w:r>
        <w:rPr>
          <w:rFonts w:ascii="Times New Roman Regular" w:hAnsi="Times New Roman Regular" w:cs="Times New Roman Regular"/>
          <w:spacing w:val="-3"/>
        </w:rPr>
        <w:t>提高操作准确性和履约时效性，增强服务能力。</w:t>
      </w:r>
    </w:p>
    <w:p w:rsidR="002E41FA" w:rsidRDefault="00EF665B">
      <w:pPr>
        <w:spacing w:before="64" w:line="218" w:lineRule="auto"/>
        <w:ind w:left="3"/>
        <w:rPr>
          <w:rFonts w:ascii="Times New Roman Regular" w:hAnsi="Times New Roman Regular" w:cs="Times New Roman Regular" w:hint="eastAsia"/>
        </w:rPr>
      </w:pPr>
      <w:r>
        <w:rPr>
          <w:rFonts w:ascii="黑体" w:eastAsia="黑体" w:hAnsi="Times New Roman"/>
          <w:kern w:val="0"/>
          <w:szCs w:val="20"/>
        </w:rPr>
        <w:t xml:space="preserve">8.3.2 </w:t>
      </w:r>
      <w:r>
        <w:rPr>
          <w:rFonts w:ascii="Times New Roman Regular" w:hAnsi="Times New Roman Regular" w:cs="Times New Roman Regular"/>
        </w:rPr>
        <w:t>宜用信息管理系统对产品进行智能管控，实现线上线下库存共享。</w:t>
      </w:r>
    </w:p>
    <w:p w:rsidR="002E41FA" w:rsidRDefault="00EF665B">
      <w:pPr>
        <w:spacing w:before="64" w:line="221" w:lineRule="auto"/>
        <w:ind w:left="3"/>
        <w:rPr>
          <w:rFonts w:ascii="Times New Roman Regular" w:hAnsi="Times New Roman Regular" w:cs="Times New Roman Regular" w:hint="eastAsia"/>
        </w:rPr>
      </w:pPr>
      <w:r>
        <w:rPr>
          <w:rFonts w:ascii="黑体" w:eastAsia="黑体" w:hAnsi="Times New Roman"/>
          <w:kern w:val="0"/>
          <w:szCs w:val="20"/>
        </w:rPr>
        <w:t xml:space="preserve">8.3.3 </w:t>
      </w:r>
      <w:r>
        <w:rPr>
          <w:rFonts w:ascii="Times New Roman Regular" w:hAnsi="Times New Roman Regular" w:cs="Times New Roman Regular"/>
          <w:spacing w:val="-3"/>
        </w:rPr>
        <w:t>应对信息管理系统进行维护并持续不断优化，</w:t>
      </w:r>
      <w:r>
        <w:rPr>
          <w:rFonts w:ascii="Times New Roman Regular" w:hAnsi="Times New Roman Regular" w:cs="Times New Roman Regular"/>
          <w:spacing w:val="-3"/>
        </w:rPr>
        <w:t xml:space="preserve"> </w:t>
      </w:r>
      <w:r>
        <w:rPr>
          <w:rFonts w:ascii="Times New Roman Regular" w:hAnsi="Times New Roman Regular" w:cs="Times New Roman Regular"/>
          <w:spacing w:val="-3"/>
        </w:rPr>
        <w:t>具备安全性、可靠</w:t>
      </w:r>
      <w:r>
        <w:rPr>
          <w:rFonts w:ascii="Times New Roman Regular" w:hAnsi="Times New Roman Regular" w:cs="Times New Roman Regular"/>
        </w:rPr>
        <w:t>性。</w:t>
      </w:r>
    </w:p>
    <w:p w:rsidR="002E41FA" w:rsidRDefault="00EF665B">
      <w:pPr>
        <w:spacing w:before="61" w:line="221" w:lineRule="auto"/>
        <w:ind w:left="3"/>
        <w:rPr>
          <w:rFonts w:ascii="Times New Roman Regular" w:hAnsi="Times New Roman Regular" w:cs="Times New Roman Regular" w:hint="eastAsia"/>
        </w:rPr>
      </w:pPr>
      <w:r>
        <w:rPr>
          <w:rFonts w:ascii="黑体" w:eastAsia="黑体" w:hAnsi="Times New Roman"/>
          <w:kern w:val="0"/>
          <w:szCs w:val="20"/>
        </w:rPr>
        <w:t xml:space="preserve">8.3.4 </w:t>
      </w:r>
      <w:r>
        <w:rPr>
          <w:rFonts w:ascii="Times New Roman Regular" w:hAnsi="Times New Roman Regular" w:cs="Times New Roman Regular"/>
        </w:rPr>
        <w:t>可组建专业技术团队，开展自主软件研发，对系统进行维护</w:t>
      </w:r>
      <w:r>
        <w:rPr>
          <w:rFonts w:ascii="Times New Roman Regular" w:hAnsi="Times New Roman Regular" w:cs="Times New Roman Regular"/>
          <w:spacing w:val="-3"/>
        </w:rPr>
        <w:t>和持续不断优化</w:t>
      </w:r>
      <w:r>
        <w:rPr>
          <w:rFonts w:ascii="Times New Roman Regular" w:hAnsi="Times New Roman Regular" w:cs="Times New Roman Regular"/>
        </w:rPr>
        <w:t>。</w:t>
      </w:r>
    </w:p>
    <w:p w:rsidR="002E41FA" w:rsidRDefault="00EF665B">
      <w:pPr>
        <w:spacing w:before="61" w:line="220" w:lineRule="auto"/>
        <w:ind w:left="3"/>
        <w:rPr>
          <w:rFonts w:ascii="Times New Roman Regular" w:hAnsi="Times New Roman Regular" w:cs="Times New Roman Regular" w:hint="eastAsia"/>
        </w:rPr>
      </w:pPr>
      <w:r>
        <w:rPr>
          <w:rFonts w:ascii="黑体" w:eastAsia="黑体" w:hAnsi="Times New Roman"/>
          <w:kern w:val="0"/>
          <w:szCs w:val="20"/>
        </w:rPr>
        <w:t xml:space="preserve">8.3.5 </w:t>
      </w:r>
      <w:r>
        <w:rPr>
          <w:rFonts w:ascii="Times New Roman Regular" w:hAnsi="Times New Roman Regular" w:cs="Times New Roman Regular"/>
        </w:rPr>
        <w:t>信息系统基本安全要求应符合</w:t>
      </w:r>
      <w:r>
        <w:rPr>
          <w:rFonts w:ascii="Times New Roman Regular" w:hAnsi="Times New Roman Regular" w:cs="Times New Roman Regular"/>
        </w:rPr>
        <w:t xml:space="preserve"> GB/T 28452</w:t>
      </w:r>
      <w:r>
        <w:rPr>
          <w:rFonts w:ascii="Times New Roman Regular" w:hAnsi="Times New Roman Regular" w:cs="Times New Roman Regular"/>
        </w:rPr>
        <w:t>。</w:t>
      </w:r>
    </w:p>
    <w:p w:rsidR="002E41FA" w:rsidRDefault="00EF665B">
      <w:pPr>
        <w:pStyle w:val="afff0"/>
        <w:spacing w:before="120" w:after="120"/>
      </w:pPr>
      <w:bookmarkStart w:id="28" w:name="_Toc1957008612"/>
      <w:r>
        <w:t>数据要求</w:t>
      </w:r>
      <w:bookmarkEnd w:id="28"/>
    </w:p>
    <w:p w:rsidR="002E41FA" w:rsidRDefault="00EF665B">
      <w:pPr>
        <w:spacing w:before="216" w:line="221" w:lineRule="auto"/>
        <w:ind w:left="3"/>
        <w:rPr>
          <w:rFonts w:ascii="Times New Roman Regular" w:hAnsi="Times New Roman Regular" w:cs="Times New Roman Regular" w:hint="eastAsia"/>
        </w:rPr>
      </w:pPr>
      <w:r>
        <w:rPr>
          <w:rFonts w:ascii="黑体" w:eastAsia="黑体" w:hAnsi="Times New Roman"/>
          <w:kern w:val="0"/>
          <w:szCs w:val="20"/>
        </w:rPr>
        <w:t xml:space="preserve">8.4.1 </w:t>
      </w:r>
      <w:r>
        <w:rPr>
          <w:rFonts w:ascii="Times New Roman Regular" w:hAnsi="Times New Roman Regular" w:cs="Times New Roman Regular"/>
          <w:spacing w:val="-1"/>
        </w:rPr>
        <w:t>宜挖掘数据的创新驱动潜</w:t>
      </w:r>
      <w:r>
        <w:rPr>
          <w:rFonts w:ascii="Times New Roman Regular" w:hAnsi="Times New Roman Regular" w:cs="Times New Roman Regular"/>
        </w:rPr>
        <w:t>能，通过数据开发利用，提高生产、运营服务水平。</w:t>
      </w:r>
    </w:p>
    <w:p w:rsidR="002E41FA" w:rsidRDefault="00EF665B">
      <w:pPr>
        <w:spacing w:before="62" w:line="247" w:lineRule="auto"/>
        <w:ind w:left="7" w:right="74" w:hanging="4"/>
        <w:rPr>
          <w:rFonts w:ascii="Times New Roman Regular" w:hAnsi="Times New Roman Regular" w:cs="Times New Roman Regular" w:hint="eastAsia"/>
        </w:rPr>
      </w:pPr>
      <w:r>
        <w:rPr>
          <w:rFonts w:ascii="黑体" w:eastAsia="黑体" w:hAnsi="Times New Roman"/>
          <w:kern w:val="0"/>
          <w:szCs w:val="20"/>
        </w:rPr>
        <w:t xml:space="preserve">8.4.2 </w:t>
      </w:r>
      <w:r>
        <w:rPr>
          <w:rFonts w:ascii="Times New Roman Regular" w:hAnsi="Times New Roman Regular" w:cs="Times New Roman Regular"/>
        </w:rPr>
        <w:t>宜整合数据资源，梳理消费者反馈、产品故障率等重要数据，缩短生产端反应周期，提高生产</w:t>
      </w:r>
      <w:r>
        <w:rPr>
          <w:rFonts w:ascii="Times New Roman Regular" w:hAnsi="Times New Roman Regular" w:cs="Times New Roman Regular"/>
        </w:rPr>
        <w:t xml:space="preserve"> </w:t>
      </w:r>
      <w:r>
        <w:rPr>
          <w:rFonts w:ascii="Times New Roman Regular" w:hAnsi="Times New Roman Regular" w:cs="Times New Roman Regular"/>
          <w:spacing w:val="-1"/>
        </w:rPr>
        <w:t>效率，助力产品升级换</w:t>
      </w:r>
      <w:r>
        <w:rPr>
          <w:rFonts w:ascii="Times New Roman Regular" w:hAnsi="Times New Roman Regular" w:cs="Times New Roman Regular"/>
        </w:rPr>
        <w:t>代。</w:t>
      </w:r>
    </w:p>
    <w:p w:rsidR="002E41FA" w:rsidRDefault="00EF665B">
      <w:pPr>
        <w:spacing w:before="62" w:line="247" w:lineRule="auto"/>
        <w:ind w:left="3" w:right="74"/>
        <w:rPr>
          <w:rFonts w:ascii="Times New Roman Regular" w:hAnsi="Times New Roman Regular" w:cs="Times New Roman Regular" w:hint="eastAsia"/>
        </w:rPr>
      </w:pPr>
      <w:r>
        <w:rPr>
          <w:rFonts w:ascii="黑体" w:eastAsia="黑体" w:hAnsi="Times New Roman"/>
          <w:kern w:val="0"/>
          <w:szCs w:val="20"/>
        </w:rPr>
        <w:t xml:space="preserve">8.4.3 </w:t>
      </w:r>
      <w:r>
        <w:rPr>
          <w:rFonts w:ascii="Times New Roman Regular" w:hAnsi="Times New Roman Regular" w:cs="Times New Roman Regular"/>
        </w:rPr>
        <w:t>宜运用大数据技术，为客户提供库存周转、库存账龄等方面数据支持服务，帮助客户降低经营</w:t>
      </w:r>
      <w:r>
        <w:rPr>
          <w:rFonts w:ascii="Times New Roman Regular" w:hAnsi="Times New Roman Regular" w:cs="Times New Roman Regular"/>
        </w:rPr>
        <w:t xml:space="preserve"> </w:t>
      </w:r>
      <w:r>
        <w:rPr>
          <w:rFonts w:ascii="Times New Roman Regular" w:hAnsi="Times New Roman Regular" w:cs="Times New Roman Regular"/>
          <w:spacing w:val="-1"/>
        </w:rPr>
        <w:t>成本、提升运营</w:t>
      </w:r>
      <w:r>
        <w:rPr>
          <w:rFonts w:ascii="Times New Roman Regular" w:hAnsi="Times New Roman Regular" w:cs="Times New Roman Regular"/>
        </w:rPr>
        <w:t>效率。</w:t>
      </w:r>
    </w:p>
    <w:p w:rsidR="002E41FA" w:rsidRDefault="00EF665B">
      <w:pPr>
        <w:spacing w:before="62" w:line="247" w:lineRule="auto"/>
        <w:ind w:left="7" w:right="74" w:hanging="4"/>
        <w:rPr>
          <w:rFonts w:ascii="Times New Roman Regular" w:hAnsi="Times New Roman Regular" w:cs="Times New Roman Regular" w:hint="eastAsia"/>
        </w:rPr>
      </w:pPr>
      <w:r>
        <w:rPr>
          <w:rFonts w:ascii="黑体" w:eastAsia="黑体" w:hAnsi="Times New Roman"/>
          <w:kern w:val="0"/>
          <w:szCs w:val="20"/>
        </w:rPr>
        <w:t xml:space="preserve">8.4.4 </w:t>
      </w:r>
      <w:r>
        <w:rPr>
          <w:rFonts w:ascii="Times New Roman Regular" w:hAnsi="Times New Roman Regular" w:cs="Times New Roman Regular"/>
        </w:rPr>
        <w:t>应对客户的信息、数据做好合规保密工作，防范泄密风险，做好客户隐私保护。</w:t>
      </w:r>
    </w:p>
    <w:p w:rsidR="002E41FA" w:rsidRDefault="00EF665B">
      <w:pPr>
        <w:pStyle w:val="afff0"/>
        <w:spacing w:before="120" w:after="120"/>
      </w:pPr>
      <w:bookmarkStart w:id="29" w:name="_Toc584204432"/>
      <w:r>
        <w:t>数据信息安全</w:t>
      </w:r>
      <w:bookmarkEnd w:id="29"/>
    </w:p>
    <w:p w:rsidR="002E41FA" w:rsidRDefault="00EF665B">
      <w:pPr>
        <w:spacing w:before="62" w:line="247" w:lineRule="auto"/>
        <w:ind w:left="7" w:right="74" w:hanging="4"/>
        <w:rPr>
          <w:rFonts w:ascii="Times New Roman Regular" w:hAnsi="Times New Roman Regular" w:cs="Times New Roman Regular" w:hint="eastAsia"/>
        </w:rPr>
      </w:pPr>
      <w:r>
        <w:rPr>
          <w:rFonts w:ascii="黑体" w:eastAsia="黑体" w:hAnsi="Times New Roman"/>
          <w:kern w:val="0"/>
          <w:szCs w:val="20"/>
        </w:rPr>
        <w:t xml:space="preserve">8.5.1 </w:t>
      </w:r>
      <w:r>
        <w:rPr>
          <w:rFonts w:ascii="Times New Roman Regular" w:hAnsi="Times New Roman Regular" w:cs="Times New Roman Regular"/>
        </w:rPr>
        <w:t>数据信息安全是数据跨境流动应坚持的首要原则。宜以不危害国家安全利益，不危害企业商业利益，不危害个人信息为先。</w:t>
      </w:r>
    </w:p>
    <w:p w:rsidR="002E41FA" w:rsidRDefault="00EF665B">
      <w:pPr>
        <w:spacing w:before="62" w:line="247" w:lineRule="auto"/>
        <w:ind w:left="7" w:right="74" w:hanging="4"/>
        <w:rPr>
          <w:rFonts w:ascii="Times New Roman Regular" w:hAnsi="Times New Roman Regular" w:cs="Times New Roman Regular" w:hint="eastAsia"/>
        </w:rPr>
      </w:pPr>
      <w:r>
        <w:rPr>
          <w:rFonts w:ascii="黑体" w:eastAsia="黑体" w:hAnsi="Times New Roman"/>
          <w:kern w:val="0"/>
          <w:szCs w:val="20"/>
        </w:rPr>
        <w:t xml:space="preserve">8.5.2 </w:t>
      </w:r>
      <w:r>
        <w:rPr>
          <w:rFonts w:ascii="Times New Roman Regular" w:hAnsi="Times New Roman Regular" w:cs="Times New Roman Regular"/>
        </w:rPr>
        <w:t>继续完善跨境数据流动的法律体系，加强信息流动中的监管，保障数据信息流动过程中数据</w:t>
      </w:r>
      <w:r>
        <w:rPr>
          <w:rFonts w:ascii="Times New Roman Regular" w:hAnsi="Times New Roman Regular" w:cs="Times New Roman Regular"/>
        </w:rPr>
        <w:t>8</w:t>
      </w:r>
      <w:r>
        <w:rPr>
          <w:rFonts w:ascii="Times New Roman Regular" w:hAnsi="Times New Roman Regular" w:cs="Times New Roman Regular"/>
        </w:rPr>
        <w:t>体的合法权益。</w:t>
      </w:r>
    </w:p>
    <w:p w:rsidR="002E41FA" w:rsidRDefault="00EF665B">
      <w:pPr>
        <w:spacing w:before="62" w:line="247" w:lineRule="auto"/>
        <w:ind w:left="7" w:right="74" w:hanging="4"/>
        <w:rPr>
          <w:rFonts w:ascii="Times New Roman Regular" w:hAnsi="Times New Roman Regular" w:cs="Times New Roman Regular" w:hint="eastAsia"/>
          <w:color w:val="FF0000"/>
          <w:spacing w:val="-4"/>
        </w:rPr>
      </w:pPr>
      <w:r>
        <w:rPr>
          <w:rFonts w:ascii="黑体" w:eastAsia="黑体" w:hAnsi="Times New Roman"/>
          <w:kern w:val="0"/>
          <w:szCs w:val="20"/>
        </w:rPr>
        <w:t xml:space="preserve">8.5.3 </w:t>
      </w:r>
      <w:r>
        <w:rPr>
          <w:rFonts w:ascii="Times New Roman Regular" w:hAnsi="Times New Roman Regular" w:cs="Times New Roman Regular"/>
        </w:rPr>
        <w:t>应积极参与多平台冠以数据信息跨境流动规则的探讨和磋商，推进国家间数据跨境流动机制的建设，提高海外仓建设话语权。</w:t>
      </w:r>
    </w:p>
    <w:p w:rsidR="002E41FA" w:rsidRDefault="002E41FA">
      <w:pPr>
        <w:spacing w:before="68" w:line="220" w:lineRule="auto"/>
        <w:outlineLvl w:val="0"/>
        <w:rPr>
          <w:rFonts w:ascii="Times New Roman Regular" w:eastAsia="黑体" w:hAnsi="Times New Roman Regular" w:cs="Times New Roman Regular" w:hint="eastAsia"/>
          <w:spacing w:val="-1"/>
        </w:rPr>
      </w:pPr>
    </w:p>
    <w:p w:rsidR="002E41FA" w:rsidRDefault="00EF665B">
      <w:pPr>
        <w:pStyle w:val="afff"/>
        <w:spacing w:before="240" w:after="240"/>
        <w:rPr>
          <w:rFonts w:ascii="Times New Roman Regular" w:hAnsi="Times New Roman Regular" w:cs="Times New Roman Regular" w:hint="eastAsia"/>
        </w:rPr>
      </w:pPr>
      <w:bookmarkStart w:id="30" w:name="_Toc428654540"/>
      <w:r>
        <w:t>货品交易保障能力</w:t>
      </w:r>
      <w:bookmarkEnd w:id="30"/>
    </w:p>
    <w:p w:rsidR="002E41FA" w:rsidRDefault="00EF665B">
      <w:pPr>
        <w:pStyle w:val="afff0"/>
        <w:spacing w:before="120" w:after="120"/>
      </w:pPr>
      <w:bookmarkStart w:id="31" w:name="_Toc1736701742"/>
      <w:r>
        <w:t>总体要求</w:t>
      </w:r>
      <w:bookmarkEnd w:id="31"/>
    </w:p>
    <w:p w:rsidR="002E41FA" w:rsidRDefault="00EF665B">
      <w:pPr>
        <w:spacing w:before="217" w:line="220" w:lineRule="auto"/>
        <w:rPr>
          <w:rFonts w:ascii="Times New Roman Regular" w:hAnsi="Times New Roman Regular" w:cs="Times New Roman Regular" w:hint="eastAsia"/>
        </w:rPr>
      </w:pPr>
      <w:r>
        <w:rPr>
          <w:rFonts w:ascii="黑体" w:eastAsia="黑体" w:hAnsi="Times New Roman"/>
          <w:kern w:val="0"/>
          <w:szCs w:val="20"/>
        </w:rPr>
        <w:t xml:space="preserve">9.1.1 </w:t>
      </w:r>
      <w:r>
        <w:rPr>
          <w:rFonts w:ascii="Times New Roman Regular" w:hAnsi="Times New Roman Regular" w:cs="Times New Roman Regular"/>
          <w:spacing w:val="-4"/>
        </w:rPr>
        <w:t>应以跨境电商交易为中心</w:t>
      </w:r>
      <w:r>
        <w:rPr>
          <w:rFonts w:ascii="Times New Roman Regular" w:hAnsi="Times New Roman Regular" w:cs="Times New Roman Regular" w:hint="eastAsia"/>
          <w:spacing w:val="-4"/>
          <w:lang w:eastAsia="zh-Hans"/>
        </w:rPr>
        <w:t>，</w:t>
      </w:r>
      <w:r>
        <w:rPr>
          <w:rFonts w:ascii="Times New Roman Regular" w:hAnsi="Times New Roman Regular" w:cs="Times New Roman Regular"/>
          <w:spacing w:val="-4"/>
        </w:rPr>
        <w:t>做好货品交易保障服务</w:t>
      </w:r>
      <w:r>
        <w:rPr>
          <w:rFonts w:ascii="Times New Roman Regular" w:hAnsi="Times New Roman Regular" w:cs="Times New Roman Regular" w:hint="eastAsia"/>
          <w:spacing w:val="-4"/>
          <w:lang w:eastAsia="zh-Hans"/>
        </w:rPr>
        <w:t>，</w:t>
      </w:r>
      <w:r>
        <w:rPr>
          <w:rFonts w:ascii="Times New Roman Regular" w:hAnsi="Times New Roman Regular" w:cs="Times New Roman Regular"/>
          <w:spacing w:val="-4"/>
        </w:rPr>
        <w:t>满足跨境电商买全球、卖全球业</w:t>
      </w:r>
      <w:r>
        <w:rPr>
          <w:rFonts w:ascii="Times New Roman Regular" w:hAnsi="Times New Roman Regular" w:cs="Times New Roman Regular"/>
          <w:spacing w:val="-6"/>
        </w:rPr>
        <w:t>务</w:t>
      </w:r>
      <w:r>
        <w:rPr>
          <w:rFonts w:ascii="Times New Roman Regular" w:hAnsi="Times New Roman Regular" w:cs="Times New Roman Regular"/>
          <w:spacing w:val="-4"/>
        </w:rPr>
        <w:t>的需要。</w:t>
      </w:r>
    </w:p>
    <w:p w:rsidR="002E41FA" w:rsidRDefault="00EF665B">
      <w:pPr>
        <w:spacing w:before="61" w:line="247" w:lineRule="auto"/>
        <w:rPr>
          <w:rFonts w:ascii="Times New Roman Regular" w:hAnsi="Times New Roman Regular" w:cs="Times New Roman Regular" w:hint="eastAsia"/>
        </w:rPr>
      </w:pPr>
      <w:r>
        <w:rPr>
          <w:rFonts w:ascii="黑体" w:eastAsia="黑体" w:hAnsi="Times New Roman"/>
          <w:kern w:val="0"/>
          <w:szCs w:val="20"/>
        </w:rPr>
        <w:t xml:space="preserve">9.1.2 </w:t>
      </w:r>
      <w:r>
        <w:rPr>
          <w:rFonts w:ascii="Times New Roman Regular" w:hAnsi="Times New Roman Regular" w:cs="Times New Roman Regular"/>
          <w:spacing w:val="-2"/>
        </w:rPr>
        <w:t>货品交易保障服务可包括交易前的本土营销推广、选品指导、跨境物流</w:t>
      </w:r>
      <w:r>
        <w:rPr>
          <w:rFonts w:ascii="Times New Roman Regular" w:hAnsi="Times New Roman Regular" w:cs="Times New Roman Regular" w:hint="eastAsia"/>
          <w:spacing w:val="-2"/>
          <w:lang w:eastAsia="zh-Hans"/>
        </w:rPr>
        <w:t>、</w:t>
      </w:r>
      <w:r>
        <w:rPr>
          <w:rFonts w:ascii="Times New Roman Regular" w:hAnsi="Times New Roman Regular" w:cs="Times New Roman Regular"/>
          <w:spacing w:val="-2"/>
        </w:rPr>
        <w:t>货品保管，一站式</w:t>
      </w:r>
      <w:r>
        <w:rPr>
          <w:rFonts w:ascii="Times New Roman Regular" w:hAnsi="Times New Roman Regular" w:cs="Times New Roman Regular"/>
          <w:spacing w:val="-1"/>
        </w:rPr>
        <w:t>通</w:t>
      </w:r>
      <w:r>
        <w:rPr>
          <w:rFonts w:ascii="Times New Roman Regular" w:hAnsi="Times New Roman Regular" w:cs="Times New Roman Regular"/>
          <w:spacing w:val="-2"/>
        </w:rPr>
        <w:t>关服务</w:t>
      </w:r>
      <w:r>
        <w:rPr>
          <w:rFonts w:ascii="Times New Roman Regular" w:hAnsi="Times New Roman Regular" w:cs="Times New Roman Regular" w:hint="eastAsia"/>
          <w:spacing w:val="-2"/>
          <w:lang w:eastAsia="zh-Hans"/>
        </w:rPr>
        <w:t>，</w:t>
      </w:r>
      <w:r>
        <w:rPr>
          <w:rFonts w:ascii="Times New Roman Regular" w:hAnsi="Times New Roman Regular" w:cs="Times New Roman Regular"/>
          <w:spacing w:val="-1"/>
        </w:rPr>
        <w:t>交易后的发货配送、售后服务。</w:t>
      </w:r>
    </w:p>
    <w:p w:rsidR="002E41FA" w:rsidRDefault="00EF665B">
      <w:pPr>
        <w:pStyle w:val="afff0"/>
        <w:spacing w:before="120" w:after="120"/>
      </w:pPr>
      <w:bookmarkStart w:id="32" w:name="_Toc148447770"/>
      <w:r>
        <w:t>本土营销推广</w:t>
      </w:r>
      <w:bookmarkEnd w:id="32"/>
    </w:p>
    <w:p w:rsidR="002E41FA" w:rsidRDefault="00EF665B">
      <w:pPr>
        <w:spacing w:before="218" w:line="221" w:lineRule="auto"/>
        <w:rPr>
          <w:rFonts w:ascii="Times New Roman Regular" w:hAnsi="Times New Roman Regular" w:cs="Times New Roman Regular" w:hint="eastAsia"/>
        </w:rPr>
      </w:pPr>
      <w:r>
        <w:rPr>
          <w:rFonts w:ascii="黑体" w:eastAsia="黑体" w:hAnsi="Times New Roman"/>
          <w:kern w:val="0"/>
          <w:szCs w:val="20"/>
        </w:rPr>
        <w:t xml:space="preserve">9.2.1 </w:t>
      </w:r>
      <w:r>
        <w:rPr>
          <w:rFonts w:ascii="Times New Roman Regular" w:hAnsi="Times New Roman Regular" w:cs="Times New Roman Regular"/>
          <w:spacing w:val="-2"/>
        </w:rPr>
        <w:t>可通过与跨境电商平台联动</w:t>
      </w:r>
      <w:r>
        <w:rPr>
          <w:rFonts w:ascii="Times New Roman Regular" w:hAnsi="Times New Roman Regular" w:cs="Times New Roman Regular" w:hint="eastAsia"/>
          <w:spacing w:val="-2"/>
          <w:lang w:eastAsia="zh-Hans"/>
        </w:rPr>
        <w:t>，</w:t>
      </w:r>
      <w:r>
        <w:rPr>
          <w:rFonts w:ascii="Times New Roman Regular" w:hAnsi="Times New Roman Regular" w:cs="Times New Roman Regular"/>
          <w:spacing w:val="-2"/>
        </w:rPr>
        <w:t>实现营销﹑接单和仓储、配送的良性互动，有效提高订单转化</w:t>
      </w:r>
      <w:r>
        <w:rPr>
          <w:rFonts w:ascii="Times New Roman Regular" w:hAnsi="Times New Roman Regular" w:cs="Times New Roman Regular"/>
          <w:spacing w:val="-1"/>
        </w:rPr>
        <w:t>率和仓内商品</w:t>
      </w:r>
      <w:r>
        <w:rPr>
          <w:rFonts w:ascii="Times New Roman Regular" w:hAnsi="Times New Roman Regular" w:cs="Times New Roman Regular"/>
        </w:rPr>
        <w:t>的周转率，提升海外备货的精准度。</w:t>
      </w:r>
    </w:p>
    <w:p w:rsidR="002E41FA" w:rsidRDefault="00EF665B">
      <w:pPr>
        <w:spacing w:before="60" w:line="248" w:lineRule="auto"/>
        <w:rPr>
          <w:rFonts w:ascii="Times New Roman Regular" w:hAnsi="Times New Roman Regular" w:cs="Times New Roman Regular" w:hint="eastAsia"/>
        </w:rPr>
      </w:pPr>
      <w:r>
        <w:rPr>
          <w:rFonts w:ascii="黑体" w:eastAsia="黑体" w:hAnsi="Times New Roman"/>
          <w:kern w:val="0"/>
          <w:szCs w:val="20"/>
        </w:rPr>
        <w:t>9.2.2</w:t>
      </w:r>
      <w:r>
        <w:rPr>
          <w:rFonts w:ascii="Times New Roman Regular" w:eastAsia="黑体" w:hAnsi="Times New Roman Regular" w:cs="Times New Roman Regular"/>
          <w:spacing w:val="1"/>
        </w:rPr>
        <w:t xml:space="preserve"> </w:t>
      </w:r>
      <w:r>
        <w:rPr>
          <w:rFonts w:ascii="Times New Roman Regular" w:hAnsi="Times New Roman Regular" w:cs="Times New Roman Regular"/>
          <w:spacing w:val="1"/>
        </w:rPr>
        <w:t>可</w:t>
      </w:r>
      <w:r>
        <w:rPr>
          <w:rFonts w:ascii="Times New Roman Regular" w:hAnsi="Times New Roman Regular" w:cs="Times New Roman Regular"/>
        </w:rPr>
        <w:t>在当地自建电商平台，将海外仓业务延伸至整个供应链，实现仓配、认证、推广、运营等相</w:t>
      </w:r>
      <w:r>
        <w:rPr>
          <w:rFonts w:ascii="Times New Roman Regular" w:hAnsi="Times New Roman Regular" w:cs="Times New Roman Regular"/>
          <w:spacing w:val="-4"/>
        </w:rPr>
        <w:t>互</w:t>
      </w:r>
      <w:r>
        <w:rPr>
          <w:rFonts w:ascii="Times New Roman Regular" w:hAnsi="Times New Roman Regular" w:cs="Times New Roman Regular"/>
          <w:spacing w:val="-2"/>
        </w:rPr>
        <w:t>协同，形成业务闭环。</w:t>
      </w:r>
    </w:p>
    <w:p w:rsidR="002E41FA" w:rsidRDefault="00EF665B">
      <w:pPr>
        <w:spacing w:before="59" w:line="248" w:lineRule="auto"/>
        <w:rPr>
          <w:rFonts w:ascii="Times New Roman Regular" w:hAnsi="Times New Roman Regular" w:cs="Times New Roman Regular" w:hint="eastAsia"/>
        </w:rPr>
      </w:pPr>
      <w:r>
        <w:rPr>
          <w:rFonts w:ascii="黑体" w:eastAsia="黑体" w:hAnsi="Times New Roman"/>
          <w:kern w:val="0"/>
          <w:szCs w:val="20"/>
        </w:rPr>
        <w:lastRenderedPageBreak/>
        <w:t>9.2.3</w:t>
      </w:r>
      <w:r>
        <w:rPr>
          <w:rFonts w:ascii="Times New Roman Regular" w:eastAsia="黑体" w:hAnsi="Times New Roman Regular" w:cs="Times New Roman Regular"/>
          <w:spacing w:val="1"/>
        </w:rPr>
        <w:t xml:space="preserve"> </w:t>
      </w:r>
      <w:r>
        <w:rPr>
          <w:rFonts w:ascii="Times New Roman Regular" w:hAnsi="Times New Roman Regular" w:cs="Times New Roman Regular"/>
          <w:spacing w:val="1"/>
        </w:rPr>
        <w:t>可</w:t>
      </w:r>
      <w:r>
        <w:rPr>
          <w:rFonts w:ascii="Times New Roman Regular" w:hAnsi="Times New Roman Regular" w:cs="Times New Roman Regular"/>
        </w:rPr>
        <w:t>与当地电商平台合作，开设海外线上自主品牌集成店、代运营头部品牌线上旗舰店和线下渠</w:t>
      </w:r>
      <w:r>
        <w:rPr>
          <w:rFonts w:ascii="Times New Roman Regular" w:hAnsi="Times New Roman Regular" w:cs="Times New Roman Regular"/>
          <w:spacing w:val="-10"/>
        </w:rPr>
        <w:t>道拓展等，为</w:t>
      </w:r>
      <w:r>
        <w:rPr>
          <w:rFonts w:ascii="Times New Roman Regular" w:hAnsi="Times New Roman Regular" w:cs="Times New Roman Regular"/>
          <w:spacing w:val="-5"/>
        </w:rPr>
        <w:t>卖家提供</w:t>
      </w:r>
      <w:r>
        <w:rPr>
          <w:rFonts w:ascii="Times New Roman Regular" w:hAnsi="Times New Roman Regular" w:cs="Times New Roman Regular"/>
          <w:spacing w:val="-5"/>
        </w:rPr>
        <w:t xml:space="preserve"> B2B</w:t>
      </w:r>
      <w:r>
        <w:rPr>
          <w:rFonts w:ascii="Times New Roman Regular" w:hAnsi="Times New Roman Regular" w:cs="Times New Roman Regular"/>
          <w:spacing w:val="-5"/>
        </w:rPr>
        <w:t>与</w:t>
      </w:r>
      <w:r>
        <w:rPr>
          <w:rFonts w:ascii="Times New Roman Regular" w:hAnsi="Times New Roman Regular" w:cs="Times New Roman Regular"/>
          <w:spacing w:val="-5"/>
        </w:rPr>
        <w:t>B2C</w:t>
      </w:r>
      <w:r>
        <w:rPr>
          <w:rFonts w:ascii="Times New Roman Regular" w:hAnsi="Times New Roman Regular" w:cs="Times New Roman Regular"/>
          <w:spacing w:val="-5"/>
        </w:rPr>
        <w:t>相结合、线上线下联动的多场景营销推广。</w:t>
      </w:r>
    </w:p>
    <w:p w:rsidR="002E41FA" w:rsidRDefault="00EF665B">
      <w:pPr>
        <w:spacing w:before="62" w:line="247" w:lineRule="auto"/>
        <w:ind w:right="3"/>
        <w:rPr>
          <w:rFonts w:ascii="Times New Roman Regular" w:hAnsi="Times New Roman Regular" w:cs="Times New Roman Regular" w:hint="eastAsia"/>
          <w:lang w:eastAsia="zh-Hans"/>
        </w:rPr>
      </w:pPr>
      <w:r>
        <w:rPr>
          <w:rFonts w:ascii="黑体" w:eastAsia="黑体" w:hAnsi="Times New Roman"/>
          <w:kern w:val="0"/>
          <w:szCs w:val="20"/>
        </w:rPr>
        <w:t>9.2.4</w:t>
      </w:r>
      <w:r>
        <w:rPr>
          <w:rFonts w:ascii="Times New Roman Regular" w:eastAsia="黑体" w:hAnsi="Times New Roman Regular" w:cs="Times New Roman Regular"/>
          <w:spacing w:val="3"/>
        </w:rPr>
        <w:t xml:space="preserve"> </w:t>
      </w:r>
      <w:r>
        <w:rPr>
          <w:rFonts w:ascii="Times New Roman Regular" w:hAnsi="Times New Roman Regular" w:cs="Times New Roman Regular"/>
          <w:spacing w:val="2"/>
        </w:rPr>
        <w:t>可根据当地市场特点</w:t>
      </w:r>
      <w:r>
        <w:rPr>
          <w:rFonts w:ascii="Times New Roman Regular" w:hAnsi="Times New Roman Regular" w:cs="Times New Roman Regular" w:hint="eastAsia"/>
          <w:spacing w:val="2"/>
          <w:lang w:eastAsia="zh-Hans"/>
        </w:rPr>
        <w:t>，</w:t>
      </w:r>
      <w:r>
        <w:rPr>
          <w:rFonts w:ascii="Times New Roman Regular" w:hAnsi="Times New Roman Regular" w:cs="Times New Roman Regular"/>
          <w:spacing w:val="2"/>
        </w:rPr>
        <w:t>制定专属营销策略，协助开展品牌宣传﹑形象维护等活动，扩大品牌影响</w:t>
      </w:r>
      <w:r>
        <w:rPr>
          <w:rFonts w:ascii="Times New Roman Regular" w:hAnsi="Times New Roman Regular" w:cs="Times New Roman Regular"/>
          <w:spacing w:val="-10"/>
        </w:rPr>
        <w:t>力</w:t>
      </w:r>
      <w:r>
        <w:rPr>
          <w:rFonts w:ascii="Times New Roman Regular" w:hAnsi="Times New Roman Regular" w:cs="Times New Roman Regular" w:hint="eastAsia"/>
          <w:spacing w:val="-10"/>
          <w:lang w:eastAsia="zh-Hans"/>
        </w:rPr>
        <w:t>。</w:t>
      </w:r>
    </w:p>
    <w:p w:rsidR="002E41FA" w:rsidRDefault="00EF665B">
      <w:pPr>
        <w:pStyle w:val="afff0"/>
        <w:spacing w:before="120" w:after="120"/>
      </w:pPr>
      <w:bookmarkStart w:id="33" w:name="_Toc1733156223"/>
      <w:r>
        <w:t>选品指导</w:t>
      </w:r>
      <w:bookmarkEnd w:id="33"/>
    </w:p>
    <w:p w:rsidR="002E41FA" w:rsidRDefault="00EF665B">
      <w:pPr>
        <w:spacing w:before="62" w:line="247" w:lineRule="auto"/>
        <w:ind w:right="31"/>
        <w:rPr>
          <w:rFonts w:ascii="Times New Roman Regular" w:hAnsi="Times New Roman Regular" w:cs="Times New Roman Regular" w:hint="eastAsia"/>
          <w:spacing w:val="-1"/>
          <w:lang w:eastAsia="zh-Hans"/>
        </w:rPr>
      </w:pPr>
      <w:r>
        <w:rPr>
          <w:rFonts w:ascii="黑体" w:eastAsia="黑体" w:hAnsi="Times New Roman"/>
          <w:kern w:val="0"/>
          <w:szCs w:val="20"/>
        </w:rPr>
        <w:t xml:space="preserve">9.3.1 </w:t>
      </w:r>
      <w:r>
        <w:rPr>
          <w:rFonts w:ascii="Times New Roman Regular" w:hAnsi="Times New Roman Regular" w:cs="Times New Roman Regular"/>
          <w:spacing w:val="1"/>
        </w:rPr>
        <w:t>应</w:t>
      </w:r>
      <w:r>
        <w:rPr>
          <w:rFonts w:ascii="Times New Roman Regular" w:hAnsi="Times New Roman Regular" w:cs="Times New Roman Regular"/>
        </w:rPr>
        <w:t>通过</w:t>
      </w:r>
      <w:r>
        <w:rPr>
          <w:rFonts w:ascii="Times New Roman Regular" w:hAnsi="Times New Roman Regular" w:cs="Times New Roman Regular"/>
          <w:spacing w:val="-1"/>
        </w:rPr>
        <w:t>海外仓仓储选品指导，产品禁售及侵权等合规判定，帮助规避风险及降低海外仓运营成本</w:t>
      </w:r>
      <w:r>
        <w:rPr>
          <w:rFonts w:ascii="Times New Roman Regular" w:hAnsi="Times New Roman Regular" w:cs="Times New Roman Regular" w:hint="eastAsia"/>
          <w:spacing w:val="-1"/>
          <w:lang w:eastAsia="zh-Hans"/>
        </w:rPr>
        <w:t>。</w:t>
      </w:r>
    </w:p>
    <w:p w:rsidR="002E41FA" w:rsidRDefault="00EF665B">
      <w:pPr>
        <w:spacing w:before="62" w:line="247" w:lineRule="auto"/>
        <w:ind w:right="31"/>
        <w:rPr>
          <w:rFonts w:ascii="Times New Roman Regular" w:hAnsi="Times New Roman Regular" w:cs="Times New Roman Regular" w:hint="eastAsia"/>
        </w:rPr>
      </w:pPr>
      <w:r>
        <w:rPr>
          <w:rFonts w:ascii="黑体" w:eastAsia="黑体" w:hAnsi="Times New Roman"/>
          <w:kern w:val="0"/>
          <w:szCs w:val="20"/>
        </w:rPr>
        <w:t xml:space="preserve">9.3.2 </w:t>
      </w:r>
      <w:r>
        <w:rPr>
          <w:rFonts w:ascii="Times New Roman Regular" w:hAnsi="Times New Roman Regular" w:cs="Times New Roman Regular"/>
          <w:spacing w:val="-1"/>
        </w:rPr>
        <w:t>选取直邮及国际快递无法满足运送或费用太昂贵的超大</w:t>
      </w:r>
      <w:r>
        <w:rPr>
          <w:rFonts w:ascii="Times New Roman Regular" w:hAnsi="Times New Roman Regular" w:cs="Times New Roman Regular" w:hint="eastAsia"/>
          <w:spacing w:val="-1"/>
          <w:lang w:eastAsia="zh-Hans"/>
        </w:rPr>
        <w:t>、</w:t>
      </w:r>
      <w:r>
        <w:rPr>
          <w:rFonts w:ascii="Times New Roman Regular" w:hAnsi="Times New Roman Regular" w:cs="Times New Roman Regular"/>
          <w:spacing w:val="-1"/>
        </w:rPr>
        <w:t>超限</w:t>
      </w:r>
      <w:r>
        <w:rPr>
          <w:rFonts w:ascii="Times New Roman Regular" w:hAnsi="Times New Roman Regular" w:cs="Times New Roman Regular" w:hint="eastAsia"/>
          <w:spacing w:val="-1"/>
          <w:lang w:eastAsia="zh-Hans"/>
        </w:rPr>
        <w:t>、</w:t>
      </w:r>
      <w:r>
        <w:rPr>
          <w:rFonts w:ascii="Times New Roman Regular" w:hAnsi="Times New Roman Regular" w:cs="Times New Roman Regular"/>
          <w:spacing w:val="-1"/>
        </w:rPr>
        <w:t>超高的产品，以海运的方式将产品运送到海外仓</w:t>
      </w:r>
      <w:r>
        <w:rPr>
          <w:rFonts w:ascii="Times New Roman Regular" w:hAnsi="Times New Roman Regular" w:cs="Times New Roman Regular" w:hint="eastAsia"/>
          <w:spacing w:val="-1"/>
          <w:lang w:eastAsia="zh-Hans"/>
        </w:rPr>
        <w:t>，</w:t>
      </w:r>
      <w:r>
        <w:rPr>
          <w:rFonts w:ascii="Times New Roman Regular" w:hAnsi="Times New Roman Regular" w:cs="Times New Roman Regular"/>
          <w:spacing w:val="-1"/>
        </w:rPr>
        <w:t>降低运送成本</w:t>
      </w:r>
      <w:r>
        <w:rPr>
          <w:rFonts w:ascii="Times New Roman Regular" w:hAnsi="Times New Roman Regular" w:cs="Times New Roman Regular" w:hint="eastAsia"/>
          <w:spacing w:val="-1"/>
          <w:lang w:eastAsia="zh-Hans"/>
        </w:rPr>
        <w:t>，</w:t>
      </w:r>
      <w:r>
        <w:rPr>
          <w:rFonts w:ascii="Times New Roman Regular" w:hAnsi="Times New Roman Regular" w:cs="Times New Roman Regular"/>
          <w:spacing w:val="-1"/>
        </w:rPr>
        <w:t>布局供应链前置。</w:t>
      </w:r>
    </w:p>
    <w:p w:rsidR="002E41FA" w:rsidRDefault="00EF665B">
      <w:pPr>
        <w:spacing w:before="62" w:line="247" w:lineRule="auto"/>
        <w:ind w:right="31"/>
        <w:rPr>
          <w:rFonts w:ascii="Times New Roman Regular" w:hAnsi="Times New Roman Regular" w:cs="Times New Roman Regular" w:hint="eastAsia"/>
        </w:rPr>
      </w:pPr>
      <w:r>
        <w:rPr>
          <w:rFonts w:ascii="黑体" w:eastAsia="黑体" w:hAnsi="Times New Roman"/>
          <w:kern w:val="0"/>
          <w:szCs w:val="20"/>
        </w:rPr>
        <w:t xml:space="preserve">9.3.3 </w:t>
      </w:r>
      <w:r>
        <w:rPr>
          <w:rFonts w:ascii="Times New Roman Regular" w:hAnsi="Times New Roman Regular" w:cs="Times New Roman Regular"/>
          <w:spacing w:val="-1"/>
        </w:rPr>
        <w:t>选取邮政小包快递无法运送到且具有市</w:t>
      </w:r>
      <w:r>
        <w:rPr>
          <w:rFonts w:ascii="Times New Roman Regular" w:hAnsi="Times New Roman Regular" w:cs="Times New Roman Regular"/>
        </w:rPr>
        <w:t>场行情的长效标品，如高风险、高利润的液体、带电</w:t>
      </w:r>
      <w:r>
        <w:rPr>
          <w:rFonts w:ascii="Times New Roman Regular" w:hAnsi="Times New Roman Regular" w:cs="Times New Roman Regular" w:hint="eastAsia"/>
          <w:lang w:eastAsia="zh-Hans"/>
        </w:rPr>
        <w:t>、</w:t>
      </w:r>
      <w:r>
        <w:rPr>
          <w:rFonts w:ascii="Times New Roman Regular" w:hAnsi="Times New Roman Regular" w:cs="Times New Roman Regular"/>
          <w:spacing w:val="-2"/>
        </w:rPr>
        <w:t>膏状类产品</w:t>
      </w:r>
      <w:r>
        <w:rPr>
          <w:rFonts w:ascii="Times New Roman Regular" w:hAnsi="Times New Roman Regular" w:cs="Times New Roman Regular"/>
          <w:spacing w:val="-1"/>
        </w:rPr>
        <w:t>。</w:t>
      </w:r>
    </w:p>
    <w:p w:rsidR="002E41FA" w:rsidRDefault="00EF665B">
      <w:pPr>
        <w:spacing w:before="62" w:line="219" w:lineRule="auto"/>
        <w:rPr>
          <w:rFonts w:ascii="Times New Roman Regular" w:hAnsi="Times New Roman Regular" w:cs="Times New Roman Regular" w:hint="eastAsia"/>
        </w:rPr>
      </w:pPr>
      <w:r>
        <w:rPr>
          <w:rFonts w:ascii="黑体" w:eastAsia="黑体" w:hAnsi="Times New Roman"/>
          <w:kern w:val="0"/>
          <w:szCs w:val="20"/>
        </w:rPr>
        <w:t xml:space="preserve">9.3.4 </w:t>
      </w:r>
      <w:r>
        <w:rPr>
          <w:rFonts w:ascii="Times New Roman Regular" w:hAnsi="Times New Roman Regular" w:cs="Times New Roman Regular"/>
          <w:spacing w:val="-2"/>
        </w:rPr>
        <w:t>选取品牌类产品，可通过海外仓的服务提升品质服务与品牌价值</w:t>
      </w:r>
      <w:r>
        <w:rPr>
          <w:rFonts w:ascii="Times New Roman Regular" w:hAnsi="Times New Roman Regular" w:cs="Times New Roman Regular" w:hint="eastAsia"/>
          <w:spacing w:val="-2"/>
          <w:lang w:eastAsia="zh-Hans"/>
        </w:rPr>
        <w:t>，</w:t>
      </w:r>
      <w:r>
        <w:rPr>
          <w:rFonts w:ascii="Times New Roman Regular" w:hAnsi="Times New Roman Regular" w:cs="Times New Roman Regular"/>
          <w:spacing w:val="-2"/>
        </w:rPr>
        <w:t>布局出口贸易运营本土化。</w:t>
      </w:r>
    </w:p>
    <w:p w:rsidR="002E41FA" w:rsidRDefault="00EF665B">
      <w:pPr>
        <w:spacing w:before="63" w:line="220" w:lineRule="auto"/>
        <w:rPr>
          <w:rFonts w:ascii="Times New Roman Regular" w:hAnsi="Times New Roman Regular" w:cs="Times New Roman Regular" w:hint="eastAsia"/>
        </w:rPr>
      </w:pPr>
      <w:r>
        <w:rPr>
          <w:rFonts w:ascii="黑体" w:eastAsia="黑体" w:hAnsi="Times New Roman"/>
          <w:kern w:val="0"/>
          <w:szCs w:val="20"/>
        </w:rPr>
        <w:t xml:space="preserve">9.3.5 </w:t>
      </w:r>
      <w:r>
        <w:rPr>
          <w:rFonts w:ascii="Times New Roman Regular" w:hAnsi="Times New Roman Regular" w:cs="Times New Roman Regular"/>
          <w:spacing w:val="-4"/>
        </w:rPr>
        <w:t>选取本</w:t>
      </w:r>
      <w:r>
        <w:rPr>
          <w:rFonts w:ascii="Times New Roman Regular" w:hAnsi="Times New Roman Regular" w:cs="Times New Roman Regular"/>
          <w:spacing w:val="-3"/>
        </w:rPr>
        <w:t>土</w:t>
      </w:r>
      <w:r>
        <w:rPr>
          <w:rFonts w:ascii="Times New Roman Regular" w:hAnsi="Times New Roman Regular" w:cs="Times New Roman Regular"/>
          <w:spacing w:val="-2"/>
        </w:rPr>
        <w:t>化需求消耗大的低值快消品，以快速库存周转，</w:t>
      </w:r>
      <w:r>
        <w:rPr>
          <w:rFonts w:ascii="Times New Roman Regular" w:hAnsi="Times New Roman Regular" w:cs="Times New Roman Regular"/>
          <w:spacing w:val="-2"/>
        </w:rPr>
        <w:t xml:space="preserve"> </w:t>
      </w:r>
      <w:r>
        <w:rPr>
          <w:rFonts w:ascii="Times New Roman Regular" w:hAnsi="Times New Roman Regular" w:cs="Times New Roman Regular"/>
          <w:spacing w:val="-2"/>
        </w:rPr>
        <w:t>降低综合物流成本。</w:t>
      </w:r>
    </w:p>
    <w:p w:rsidR="002E41FA" w:rsidRDefault="00EF665B">
      <w:pPr>
        <w:pStyle w:val="afff0"/>
        <w:spacing w:before="120" w:after="120"/>
      </w:pPr>
      <w:bookmarkStart w:id="34" w:name="_Toc688452053"/>
      <w:r>
        <w:t>跨境物流</w:t>
      </w:r>
      <w:bookmarkEnd w:id="34"/>
    </w:p>
    <w:p w:rsidR="002E41FA" w:rsidRDefault="00EF665B">
      <w:pPr>
        <w:spacing w:before="218" w:line="246" w:lineRule="auto"/>
        <w:rPr>
          <w:rFonts w:ascii="Times New Roman Regular" w:hAnsi="Times New Roman Regular" w:cs="Times New Roman Regular" w:hint="eastAsia"/>
        </w:rPr>
      </w:pPr>
      <w:r>
        <w:rPr>
          <w:rFonts w:ascii="黑体" w:eastAsia="黑体" w:hAnsi="Times New Roman"/>
          <w:kern w:val="0"/>
          <w:szCs w:val="20"/>
        </w:rPr>
        <w:t xml:space="preserve">9.4.1 </w:t>
      </w:r>
      <w:r>
        <w:rPr>
          <w:rFonts w:ascii="Times New Roman Regular" w:hAnsi="Times New Roman Regular" w:cs="Times New Roman Regular"/>
          <w:spacing w:val="-2"/>
        </w:rPr>
        <w:t>可建立</w:t>
      </w:r>
      <w:r>
        <w:rPr>
          <w:rFonts w:ascii="Times New Roman Regular" w:hAnsi="Times New Roman Regular" w:cs="Times New Roman Regular" w:hint="eastAsia"/>
          <w:spacing w:val="-2"/>
          <w:lang w:eastAsia="zh-Hans"/>
        </w:rPr>
        <w:t>“</w:t>
      </w:r>
      <w:r>
        <w:rPr>
          <w:rFonts w:ascii="Times New Roman Regular" w:hAnsi="Times New Roman Regular" w:cs="Times New Roman Regular"/>
          <w:spacing w:val="-2"/>
        </w:rPr>
        <w:t>门到门</w:t>
      </w:r>
      <w:r>
        <w:rPr>
          <w:rFonts w:ascii="Times New Roman Regular" w:hAnsi="Times New Roman Regular" w:cs="Times New Roman Regular" w:hint="eastAsia"/>
          <w:spacing w:val="-2"/>
          <w:lang w:eastAsia="zh-Hans"/>
        </w:rPr>
        <w:t>”</w:t>
      </w:r>
      <w:r>
        <w:rPr>
          <w:rFonts w:ascii="Times New Roman Regular" w:hAnsi="Times New Roman Regular" w:cs="Times New Roman Regular"/>
          <w:spacing w:val="-2"/>
        </w:rPr>
        <w:t>物流体系，以海外仓为支点</w:t>
      </w:r>
      <w:r>
        <w:rPr>
          <w:rFonts w:ascii="Times New Roman Regular" w:hAnsi="Times New Roman Regular" w:cs="Times New Roman Regular" w:hint="eastAsia"/>
          <w:spacing w:val="-2"/>
          <w:lang w:eastAsia="zh-Hans"/>
        </w:rPr>
        <w:t>，</w:t>
      </w:r>
      <w:r>
        <w:rPr>
          <w:rFonts w:ascii="Times New Roman Regular" w:hAnsi="Times New Roman Regular" w:cs="Times New Roman Regular"/>
          <w:spacing w:val="-2"/>
        </w:rPr>
        <w:t>提供从国内揽收、国际货运、海外上架到终端</w:t>
      </w:r>
      <w:r>
        <w:rPr>
          <w:rFonts w:ascii="Times New Roman Regular" w:hAnsi="Times New Roman Regular" w:cs="Times New Roman Regular"/>
          <w:spacing w:val="-1"/>
        </w:rPr>
        <w:t>配</w:t>
      </w:r>
      <w:r>
        <w:rPr>
          <w:rFonts w:ascii="Times New Roman Regular" w:hAnsi="Times New Roman Regular" w:cs="Times New Roman Regular"/>
        </w:rPr>
        <w:t xml:space="preserve"> </w:t>
      </w:r>
      <w:r>
        <w:rPr>
          <w:rFonts w:ascii="Times New Roman Regular" w:hAnsi="Times New Roman Regular" w:cs="Times New Roman Regular"/>
          <w:spacing w:val="-4"/>
        </w:rPr>
        <w:t>送的一站式跨境物流服务，有效提升综合物流效率，</w:t>
      </w:r>
      <w:r>
        <w:rPr>
          <w:rFonts w:ascii="Times New Roman Regular" w:hAnsi="Times New Roman Regular" w:cs="Times New Roman Regular"/>
          <w:spacing w:val="-4"/>
        </w:rPr>
        <w:t xml:space="preserve"> </w:t>
      </w:r>
      <w:r>
        <w:rPr>
          <w:rFonts w:ascii="Times New Roman Regular" w:hAnsi="Times New Roman Regular" w:cs="Times New Roman Regular"/>
          <w:spacing w:val="-4"/>
        </w:rPr>
        <w:t>降低物流成本</w:t>
      </w:r>
      <w:r>
        <w:rPr>
          <w:rFonts w:ascii="Times New Roman Regular" w:hAnsi="Times New Roman Regular" w:cs="Times New Roman Regular"/>
          <w:spacing w:val="-2"/>
        </w:rPr>
        <w:t>。</w:t>
      </w:r>
    </w:p>
    <w:p w:rsidR="002E41FA" w:rsidRDefault="00EF665B">
      <w:pPr>
        <w:spacing w:before="66" w:line="247" w:lineRule="auto"/>
        <w:rPr>
          <w:rFonts w:ascii="Times New Roman Regular" w:hAnsi="Times New Roman Regular" w:cs="Times New Roman Regular" w:hint="eastAsia"/>
        </w:rPr>
      </w:pPr>
      <w:r>
        <w:rPr>
          <w:rFonts w:ascii="黑体" w:eastAsia="黑体" w:hAnsi="Times New Roman"/>
          <w:kern w:val="0"/>
          <w:szCs w:val="20"/>
        </w:rPr>
        <w:t xml:space="preserve">9.4.2 </w:t>
      </w:r>
      <w:r>
        <w:rPr>
          <w:rFonts w:ascii="Times New Roman Regular" w:hAnsi="Times New Roman Regular" w:cs="Times New Roman Regular"/>
          <w:spacing w:val="1"/>
        </w:rPr>
        <w:t>可</w:t>
      </w:r>
      <w:r>
        <w:rPr>
          <w:rFonts w:ascii="Times New Roman Regular" w:hAnsi="Times New Roman Regular" w:cs="Times New Roman Regular"/>
        </w:rPr>
        <w:t>自建头程专</w:t>
      </w:r>
      <w:r>
        <w:rPr>
          <w:rFonts w:ascii="Times New Roman Regular" w:hAnsi="Times New Roman Regular" w:cs="Times New Roman Regular"/>
          <w:spacing w:val="-2"/>
        </w:rPr>
        <w:t>线物流</w:t>
      </w:r>
      <w:r>
        <w:rPr>
          <w:rFonts w:ascii="Times New Roman Regular" w:hAnsi="Times New Roman Regular" w:cs="Times New Roman Regular"/>
        </w:rPr>
        <w:t>，通过与国际主流航空公司等合作，提供头程物流线路，实现价格低于国</w:t>
      </w:r>
      <w:r>
        <w:rPr>
          <w:rFonts w:ascii="Times New Roman Regular" w:hAnsi="Times New Roman Regular" w:cs="Times New Roman Regular"/>
        </w:rPr>
        <w:t xml:space="preserve"> </w:t>
      </w:r>
      <w:r>
        <w:rPr>
          <w:rFonts w:ascii="Times New Roman Regular" w:hAnsi="Times New Roman Regular" w:cs="Times New Roman Regular"/>
          <w:spacing w:val="-2"/>
        </w:rPr>
        <w:t>际快件、效率高于</w:t>
      </w:r>
      <w:r>
        <w:rPr>
          <w:rFonts w:ascii="Times New Roman Regular" w:hAnsi="Times New Roman Regular" w:cs="Times New Roman Regular"/>
          <w:spacing w:val="-1"/>
        </w:rPr>
        <w:t>传统海运。</w:t>
      </w:r>
    </w:p>
    <w:p w:rsidR="002E41FA" w:rsidRDefault="00EF665B">
      <w:pPr>
        <w:spacing w:before="60" w:line="221" w:lineRule="auto"/>
        <w:rPr>
          <w:rFonts w:ascii="Times New Roman Regular" w:hAnsi="Times New Roman Regular" w:cs="Times New Roman Regular" w:hint="eastAsia"/>
          <w:spacing w:val="-2"/>
        </w:rPr>
      </w:pPr>
      <w:r>
        <w:rPr>
          <w:rFonts w:ascii="黑体" w:eastAsia="黑体" w:hAnsi="Times New Roman"/>
          <w:kern w:val="0"/>
          <w:szCs w:val="20"/>
        </w:rPr>
        <w:t xml:space="preserve">9.4.3 </w:t>
      </w:r>
      <w:r>
        <w:rPr>
          <w:rFonts w:ascii="Times New Roman Regular" w:hAnsi="Times New Roman Regular" w:cs="Times New Roman Regular"/>
          <w:spacing w:val="-2"/>
        </w:rPr>
        <w:t>可优化尾程配送，通过与当地主流快递公司签订战略合作协议，或者有条件的海外仓宜自建当</w:t>
      </w:r>
      <w:r>
        <w:rPr>
          <w:rFonts w:ascii="Times New Roman Regular" w:hAnsi="Times New Roman Regular" w:cs="Times New Roman Regular"/>
          <w:spacing w:val="-1"/>
        </w:rPr>
        <w:t>地</w:t>
      </w:r>
      <w:r>
        <w:rPr>
          <w:rFonts w:ascii="Times New Roman Regular" w:hAnsi="Times New Roman Regular" w:cs="Times New Roman Regular"/>
          <w:spacing w:val="-2"/>
        </w:rPr>
        <w:t>物流团队，实现尾程配送</w:t>
      </w:r>
      <w:r>
        <w:rPr>
          <w:rFonts w:ascii="Times New Roman Regular" w:hAnsi="Times New Roman Regular" w:cs="Times New Roman Regular" w:hint="eastAsia"/>
          <w:spacing w:val="-2"/>
          <w:lang w:eastAsia="zh-Hans"/>
        </w:rPr>
        <w:t>“</w:t>
      </w:r>
      <w:r>
        <w:rPr>
          <w:rFonts w:ascii="Times New Roman Regular" w:hAnsi="Times New Roman Regular" w:cs="Times New Roman Regular"/>
          <w:spacing w:val="-2"/>
        </w:rPr>
        <w:t>次日达</w:t>
      </w:r>
      <w:r>
        <w:rPr>
          <w:rFonts w:ascii="Times New Roman Regular" w:hAnsi="Times New Roman Regular" w:cs="Times New Roman Regular" w:hint="eastAsia"/>
          <w:spacing w:val="-2"/>
          <w:lang w:eastAsia="zh-Hans"/>
        </w:rPr>
        <w:t>”</w:t>
      </w:r>
      <w:r>
        <w:rPr>
          <w:rFonts w:ascii="Times New Roman Regular" w:hAnsi="Times New Roman Regular" w:cs="Times New Roman Regular"/>
          <w:spacing w:val="-2"/>
        </w:rPr>
        <w:t>或</w:t>
      </w:r>
      <w:r>
        <w:rPr>
          <w:rFonts w:ascii="Times New Roman Regular" w:hAnsi="Times New Roman Regular" w:cs="Times New Roman Regular" w:hint="eastAsia"/>
          <w:spacing w:val="-2"/>
          <w:lang w:eastAsia="zh-Hans"/>
        </w:rPr>
        <w:t>“</w:t>
      </w:r>
      <w:r>
        <w:rPr>
          <w:rFonts w:ascii="Times New Roman Regular" w:hAnsi="Times New Roman Regular" w:cs="Times New Roman Regular"/>
          <w:spacing w:val="-2"/>
        </w:rPr>
        <w:t>两日达</w:t>
      </w:r>
      <w:r>
        <w:rPr>
          <w:rFonts w:ascii="Times New Roman Regular" w:hAnsi="Times New Roman Regular" w:cs="Times New Roman Regular" w:hint="eastAsia"/>
          <w:spacing w:val="-2"/>
          <w:lang w:eastAsia="zh-Hans"/>
        </w:rPr>
        <w:t>”</w:t>
      </w:r>
      <w:r>
        <w:rPr>
          <w:rFonts w:ascii="Times New Roman Regular" w:hAnsi="Times New Roman Regular" w:cs="Times New Roman Regular"/>
          <w:spacing w:val="-2"/>
        </w:rPr>
        <w:t>。</w:t>
      </w:r>
    </w:p>
    <w:p w:rsidR="002E41FA" w:rsidRDefault="00EF665B">
      <w:pPr>
        <w:pStyle w:val="afff0"/>
        <w:spacing w:before="120" w:after="120"/>
      </w:pPr>
      <w:bookmarkStart w:id="35" w:name="_Toc171764735"/>
      <w:r>
        <w:t>货品保管</w:t>
      </w:r>
      <w:bookmarkEnd w:id="35"/>
    </w:p>
    <w:p w:rsidR="002E41FA" w:rsidRDefault="00EF665B">
      <w:pPr>
        <w:spacing w:before="219" w:line="247" w:lineRule="auto"/>
        <w:ind w:right="46"/>
        <w:rPr>
          <w:rFonts w:ascii="Times New Roman Regular" w:hAnsi="Times New Roman Regular" w:cs="Times New Roman Regular" w:hint="eastAsia"/>
        </w:rPr>
      </w:pPr>
      <w:r>
        <w:rPr>
          <w:rFonts w:ascii="黑体" w:eastAsia="黑体" w:hAnsi="Times New Roman"/>
          <w:kern w:val="0"/>
          <w:szCs w:val="20"/>
        </w:rPr>
        <w:t xml:space="preserve">9.5.1 </w:t>
      </w:r>
      <w:r>
        <w:rPr>
          <w:rFonts w:ascii="Times New Roman Regular" w:hAnsi="Times New Roman Regular" w:cs="Times New Roman Regular"/>
          <w:spacing w:val="-1"/>
        </w:rPr>
        <w:t>应提供入库上架、在库保管等基本服务。宜针对不同客户的需求，提供</w:t>
      </w:r>
      <w:r>
        <w:rPr>
          <w:rFonts w:ascii="Times New Roman Regular" w:hAnsi="Times New Roman Regular" w:cs="Times New Roman Regular"/>
        </w:rPr>
        <w:t>个性化</w:t>
      </w:r>
      <w:r>
        <w:rPr>
          <w:rFonts w:ascii="Times New Roman Regular" w:hAnsi="Times New Roman Regular" w:cs="Times New Roman Regular" w:hint="eastAsia"/>
          <w:lang w:eastAsia="zh-Hans"/>
        </w:rPr>
        <w:t>、</w:t>
      </w:r>
      <w:r>
        <w:rPr>
          <w:rFonts w:ascii="Times New Roman Regular" w:hAnsi="Times New Roman Regular" w:cs="Times New Roman Regular"/>
        </w:rPr>
        <w:t>定制化服务</w:t>
      </w:r>
      <w:r>
        <w:rPr>
          <w:rFonts w:ascii="Times New Roman Regular" w:hAnsi="Times New Roman Regular" w:cs="Times New Roman Regular" w:hint="eastAsia"/>
          <w:lang w:eastAsia="zh-Hans"/>
        </w:rPr>
        <w:t>，</w:t>
      </w:r>
      <w:r>
        <w:rPr>
          <w:rFonts w:ascii="Times New Roman Regular" w:hAnsi="Times New Roman Regular" w:cs="Times New Roman Regular"/>
          <w:spacing w:val="-1"/>
        </w:rPr>
        <w:t>提升终端消费</w:t>
      </w:r>
      <w:r>
        <w:rPr>
          <w:rFonts w:ascii="Times New Roman Regular" w:hAnsi="Times New Roman Regular" w:cs="Times New Roman Regular"/>
        </w:rPr>
        <w:t>者体验。</w:t>
      </w:r>
    </w:p>
    <w:p w:rsidR="002E41FA" w:rsidRDefault="00EF665B">
      <w:pPr>
        <w:spacing w:before="61" w:line="249" w:lineRule="auto"/>
        <w:rPr>
          <w:rFonts w:ascii="Times New Roman Regular" w:hAnsi="Times New Roman Regular" w:cs="Times New Roman Regular" w:hint="eastAsia"/>
        </w:rPr>
      </w:pPr>
      <w:r>
        <w:rPr>
          <w:rFonts w:ascii="黑体" w:eastAsia="黑体" w:hAnsi="Times New Roman"/>
          <w:kern w:val="0"/>
          <w:szCs w:val="20"/>
        </w:rPr>
        <w:t xml:space="preserve">9.5.2 </w:t>
      </w:r>
      <w:r>
        <w:rPr>
          <w:rFonts w:ascii="Times New Roman Regular" w:hAnsi="Times New Roman Regular" w:cs="Times New Roman Regular"/>
          <w:spacing w:val="1"/>
        </w:rPr>
        <w:t>可</w:t>
      </w:r>
      <w:r>
        <w:rPr>
          <w:rFonts w:ascii="Times New Roman Regular" w:hAnsi="Times New Roman Regular" w:cs="Times New Roman Regular"/>
        </w:rPr>
        <w:t>设立单独的仓储区域并与客户实现信息化对接，实现无缝订单流转及仓储管理。为客户预留</w:t>
      </w:r>
      <w:r>
        <w:rPr>
          <w:rFonts w:ascii="Times New Roman Regular" w:hAnsi="Times New Roman Regular" w:cs="Times New Roman Regular"/>
          <w:spacing w:val="-2"/>
        </w:rPr>
        <w:t>空</w:t>
      </w:r>
      <w:r>
        <w:rPr>
          <w:rFonts w:ascii="Times New Roman Regular" w:hAnsi="Times New Roman Regular" w:cs="Times New Roman Regular"/>
          <w:spacing w:val="-1"/>
        </w:rPr>
        <w:t>间，方便客户派驻技术管理人员到海外仓现场操作。</w:t>
      </w:r>
    </w:p>
    <w:p w:rsidR="002E41FA" w:rsidRDefault="00EF665B">
      <w:pPr>
        <w:spacing w:before="58" w:line="221" w:lineRule="auto"/>
        <w:rPr>
          <w:rFonts w:ascii="Times New Roman Regular" w:hAnsi="Times New Roman Regular" w:cs="Times New Roman Regular" w:hint="eastAsia"/>
        </w:rPr>
      </w:pPr>
      <w:r>
        <w:rPr>
          <w:rFonts w:ascii="黑体" w:eastAsia="黑体" w:hAnsi="Times New Roman"/>
          <w:kern w:val="0"/>
          <w:szCs w:val="20"/>
        </w:rPr>
        <w:t xml:space="preserve">9.5.3 </w:t>
      </w:r>
      <w:r>
        <w:rPr>
          <w:rFonts w:ascii="Times New Roman Regular" w:hAnsi="Times New Roman Regular" w:cs="Times New Roman Regular"/>
        </w:rPr>
        <w:t>可建设不同温度的恒温仓，满足化妆品、食品等特殊商品的长期存储需求。</w:t>
      </w:r>
    </w:p>
    <w:p w:rsidR="002E41FA" w:rsidRDefault="00EF665B">
      <w:pPr>
        <w:pStyle w:val="afff0"/>
        <w:spacing w:before="120" w:after="120"/>
      </w:pPr>
      <w:r>
        <w:t xml:space="preserve"> </w:t>
      </w:r>
      <w:bookmarkStart w:id="36" w:name="_Toc631879577"/>
      <w:r>
        <w:t>一站式通关服务</w:t>
      </w:r>
      <w:bookmarkEnd w:id="36"/>
    </w:p>
    <w:p w:rsidR="002E41FA" w:rsidRDefault="00EF665B">
      <w:pPr>
        <w:spacing w:before="218" w:line="221" w:lineRule="auto"/>
        <w:rPr>
          <w:rFonts w:ascii="Times New Roman Regular" w:hAnsi="Times New Roman Regular" w:cs="Times New Roman Regular" w:hint="eastAsia"/>
        </w:rPr>
      </w:pPr>
      <w:r>
        <w:rPr>
          <w:rFonts w:ascii="黑体" w:eastAsia="黑体" w:hAnsi="Times New Roman"/>
          <w:kern w:val="0"/>
          <w:szCs w:val="20"/>
        </w:rPr>
        <w:t xml:space="preserve">9.6.1 </w:t>
      </w:r>
      <w:r>
        <w:rPr>
          <w:rFonts w:ascii="Times New Roman Regular" w:hAnsi="Times New Roman Regular" w:cs="Times New Roman Regular"/>
        </w:rPr>
        <w:t>应在跨境电商产品完成终端销售前清关入境</w:t>
      </w:r>
      <w:r>
        <w:rPr>
          <w:rFonts w:ascii="Times New Roman Regular" w:hAnsi="Times New Roman Regular" w:cs="Times New Roman Regular" w:hint="eastAsia"/>
          <w:lang w:eastAsia="zh-Hans"/>
        </w:rPr>
        <w:t>。</w:t>
      </w:r>
      <w:r>
        <w:rPr>
          <w:rFonts w:ascii="Times New Roman Regular" w:hAnsi="Times New Roman Regular" w:cs="Times New Roman Regular"/>
        </w:rPr>
        <w:t>可提供一站式通关服务。</w:t>
      </w:r>
    </w:p>
    <w:p w:rsidR="002E41FA" w:rsidRDefault="00EF665B">
      <w:pPr>
        <w:spacing w:before="61" w:line="220" w:lineRule="auto"/>
        <w:rPr>
          <w:rFonts w:ascii="Times New Roman Regular" w:hAnsi="Times New Roman Regular" w:cs="Times New Roman Regular" w:hint="eastAsia"/>
        </w:rPr>
      </w:pPr>
      <w:r>
        <w:rPr>
          <w:rFonts w:ascii="黑体" w:eastAsia="黑体" w:hAnsi="Times New Roman"/>
          <w:kern w:val="0"/>
          <w:szCs w:val="20"/>
        </w:rPr>
        <w:t xml:space="preserve">9.6.2 </w:t>
      </w:r>
      <w:r>
        <w:rPr>
          <w:rFonts w:ascii="Times New Roman Regular" w:hAnsi="Times New Roman Regular" w:cs="Times New Roman Regular"/>
          <w:spacing w:val="-1"/>
        </w:rPr>
        <w:t>一站式通关服务可包括报关报检</w:t>
      </w:r>
      <w:r>
        <w:rPr>
          <w:rFonts w:ascii="Times New Roman Regular" w:hAnsi="Times New Roman Regular" w:cs="Times New Roman Regular"/>
        </w:rPr>
        <w:t>、缴税、提货、转运等，并可代办产品质量认证等。</w:t>
      </w:r>
    </w:p>
    <w:p w:rsidR="002E41FA" w:rsidRDefault="00EF665B">
      <w:pPr>
        <w:spacing w:before="62" w:line="221" w:lineRule="auto"/>
        <w:rPr>
          <w:rFonts w:ascii="Times New Roman Regular" w:hAnsi="Times New Roman Regular" w:cs="Times New Roman Regular" w:hint="eastAsia"/>
        </w:rPr>
      </w:pPr>
      <w:r>
        <w:rPr>
          <w:rFonts w:ascii="黑体" w:eastAsia="黑体" w:hAnsi="Times New Roman"/>
          <w:kern w:val="0"/>
          <w:szCs w:val="20"/>
        </w:rPr>
        <w:t xml:space="preserve">9.6.3 </w:t>
      </w:r>
      <w:r>
        <w:rPr>
          <w:rFonts w:ascii="Times New Roman Regular" w:hAnsi="Times New Roman Regular" w:cs="Times New Roman Regular"/>
        </w:rPr>
        <w:t>可获取所在地海关高级认证资质。</w:t>
      </w:r>
    </w:p>
    <w:p w:rsidR="002E41FA" w:rsidRDefault="00EF665B">
      <w:pPr>
        <w:spacing w:before="60" w:line="218" w:lineRule="auto"/>
        <w:rPr>
          <w:rFonts w:ascii="Times New Roman Regular" w:hAnsi="Times New Roman Regular" w:cs="Times New Roman Regular" w:hint="eastAsia"/>
          <w:lang w:eastAsia="zh-Hans"/>
        </w:rPr>
      </w:pPr>
      <w:r>
        <w:rPr>
          <w:rFonts w:ascii="黑体" w:eastAsia="黑体" w:hAnsi="Times New Roman"/>
          <w:kern w:val="0"/>
          <w:szCs w:val="20"/>
        </w:rPr>
        <w:t xml:space="preserve">9.6.4 </w:t>
      </w:r>
      <w:r>
        <w:rPr>
          <w:rFonts w:ascii="Times New Roman Regular" w:hAnsi="Times New Roman Regular" w:cs="Times New Roman Regular"/>
        </w:rPr>
        <w:t>可组建专业关务团队，或与当地优质清关公司合作，提高清关效率</w:t>
      </w:r>
      <w:r>
        <w:rPr>
          <w:rFonts w:ascii="Times New Roman Regular" w:hAnsi="Times New Roman Regular" w:cs="Times New Roman Regular" w:hint="eastAsia"/>
          <w:lang w:eastAsia="zh-Hans"/>
        </w:rPr>
        <w:t>。</w:t>
      </w:r>
    </w:p>
    <w:p w:rsidR="002E41FA" w:rsidRDefault="00EF665B">
      <w:pPr>
        <w:spacing w:before="60" w:line="218" w:lineRule="auto"/>
        <w:rPr>
          <w:rFonts w:ascii="Times New Roman Regular" w:hAnsi="Times New Roman Regular" w:cs="Times New Roman Regular" w:hint="eastAsia"/>
        </w:rPr>
      </w:pPr>
      <w:r>
        <w:rPr>
          <w:rFonts w:ascii="黑体" w:eastAsia="黑体" w:hAnsi="Times New Roman"/>
          <w:kern w:val="0"/>
          <w:szCs w:val="20"/>
        </w:rPr>
        <w:t xml:space="preserve">9.6.5 </w:t>
      </w:r>
      <w:r>
        <w:rPr>
          <w:rFonts w:ascii="Times New Roman Regular" w:hAnsi="Times New Roman Regular" w:cs="Times New Roman Regular"/>
        </w:rPr>
        <w:t>可通过所在地海关电商保税仓认定，可提供保税仓储及转运服务。</w:t>
      </w:r>
    </w:p>
    <w:p w:rsidR="002E41FA" w:rsidRDefault="00EF665B">
      <w:pPr>
        <w:pStyle w:val="afff0"/>
        <w:spacing w:before="120" w:after="120"/>
      </w:pPr>
      <w:bookmarkStart w:id="37" w:name="_Toc693416224"/>
      <w:r>
        <w:t>发货配送</w:t>
      </w:r>
      <w:bookmarkEnd w:id="37"/>
    </w:p>
    <w:p w:rsidR="002E41FA" w:rsidRDefault="00EF665B">
      <w:pPr>
        <w:spacing w:before="218" w:line="220" w:lineRule="auto"/>
        <w:ind w:left="3"/>
        <w:rPr>
          <w:rFonts w:ascii="Times New Roman Regular" w:hAnsi="Times New Roman Regular" w:cs="Times New Roman Regular" w:hint="eastAsia"/>
        </w:rPr>
      </w:pPr>
      <w:r>
        <w:rPr>
          <w:rFonts w:ascii="黑体" w:eastAsia="黑体" w:hAnsi="Times New Roman"/>
          <w:kern w:val="0"/>
          <w:szCs w:val="20"/>
        </w:rPr>
        <w:t xml:space="preserve">9.7.1 </w:t>
      </w:r>
      <w:r>
        <w:rPr>
          <w:rFonts w:ascii="Times New Roman Regular" w:hAnsi="Times New Roman Regular" w:cs="Times New Roman Regular"/>
          <w:spacing w:val="-3"/>
        </w:rPr>
        <w:t>应通过本土发货配送快速响应客户需求</w:t>
      </w:r>
      <w:r>
        <w:rPr>
          <w:rFonts w:ascii="Times New Roman Regular" w:hAnsi="Times New Roman Regular" w:cs="Times New Roman Regular" w:hint="eastAsia"/>
          <w:spacing w:val="-3"/>
          <w:lang w:eastAsia="zh-Hans"/>
        </w:rPr>
        <w:t>，</w:t>
      </w:r>
      <w:r>
        <w:rPr>
          <w:rFonts w:ascii="Times New Roman Regular" w:hAnsi="Times New Roman Regular" w:cs="Times New Roman Regular"/>
          <w:spacing w:val="-3"/>
        </w:rPr>
        <w:t>帮助提升消费体验。</w:t>
      </w:r>
    </w:p>
    <w:p w:rsidR="002E41FA" w:rsidRDefault="00EF665B">
      <w:pPr>
        <w:spacing w:before="62" w:line="247" w:lineRule="auto"/>
        <w:ind w:left="7" w:right="75" w:hanging="4"/>
        <w:rPr>
          <w:rFonts w:ascii="Times New Roman Regular" w:hAnsi="Times New Roman Regular" w:cs="Times New Roman Regular" w:hint="eastAsia"/>
        </w:rPr>
      </w:pPr>
      <w:r>
        <w:rPr>
          <w:rFonts w:ascii="黑体" w:eastAsia="黑体" w:hAnsi="Times New Roman"/>
          <w:kern w:val="0"/>
          <w:szCs w:val="20"/>
        </w:rPr>
        <w:t xml:space="preserve">9.7.2 </w:t>
      </w:r>
      <w:r>
        <w:rPr>
          <w:rFonts w:ascii="Times New Roman Regular" w:hAnsi="Times New Roman Regular" w:cs="Times New Roman Regular"/>
        </w:rPr>
        <w:t>可根据不同国家销售平台和卖家的订单需求，提供产品组货、包装、换标、返工产品贴标等服</w:t>
      </w:r>
      <w:r>
        <w:rPr>
          <w:rFonts w:ascii="Times New Roman Regular" w:hAnsi="Times New Roman Regular" w:cs="Times New Roman Regular"/>
          <w:spacing w:val="-5"/>
        </w:rPr>
        <w:t>务，更好地满足卖家和消费者需求，</w:t>
      </w:r>
      <w:r>
        <w:rPr>
          <w:rFonts w:ascii="Times New Roman Regular" w:hAnsi="Times New Roman Regular" w:cs="Times New Roman Regular"/>
          <w:spacing w:val="-5"/>
        </w:rPr>
        <w:t xml:space="preserve"> </w:t>
      </w:r>
      <w:r>
        <w:rPr>
          <w:rFonts w:ascii="Times New Roman Regular" w:hAnsi="Times New Roman Regular" w:cs="Times New Roman Regular"/>
          <w:spacing w:val="-5"/>
        </w:rPr>
        <w:t>提高产品复购率。</w:t>
      </w:r>
    </w:p>
    <w:p w:rsidR="002E41FA" w:rsidRDefault="00EF665B">
      <w:pPr>
        <w:spacing w:before="62" w:line="247" w:lineRule="auto"/>
        <w:ind w:left="22" w:right="106" w:hanging="19"/>
        <w:rPr>
          <w:rFonts w:ascii="Times New Roman Regular" w:hAnsi="Times New Roman Regular" w:cs="Times New Roman Regular" w:hint="eastAsia"/>
        </w:rPr>
      </w:pPr>
      <w:r>
        <w:rPr>
          <w:rFonts w:ascii="黑体" w:eastAsia="黑体" w:hAnsi="Times New Roman"/>
          <w:kern w:val="0"/>
          <w:szCs w:val="20"/>
        </w:rPr>
        <w:t xml:space="preserve">9.7.3 </w:t>
      </w:r>
      <w:r>
        <w:rPr>
          <w:rFonts w:ascii="Times New Roman Regular" w:hAnsi="Times New Roman Regular" w:cs="Times New Roman Regular"/>
          <w:spacing w:val="-1"/>
        </w:rPr>
        <w:t>可装配智能机器人、自动化立体库堆垛</w:t>
      </w:r>
      <w:r>
        <w:rPr>
          <w:rFonts w:ascii="Times New Roman Regular" w:hAnsi="Times New Roman Regular" w:cs="Times New Roman Regular"/>
        </w:rPr>
        <w:t>机、自动轻型物件分拣机等智能设备，提升仓配效率、</w:t>
      </w:r>
      <w:r>
        <w:rPr>
          <w:rFonts w:ascii="Times New Roman Regular" w:hAnsi="Times New Roman Regular" w:cs="Times New Roman Regular"/>
        </w:rPr>
        <w:t xml:space="preserve"> </w:t>
      </w:r>
      <w:r>
        <w:rPr>
          <w:rFonts w:ascii="Times New Roman Regular" w:hAnsi="Times New Roman Regular" w:cs="Times New Roman Regular"/>
          <w:spacing w:val="-5"/>
        </w:rPr>
        <w:t>降</w:t>
      </w:r>
      <w:r>
        <w:rPr>
          <w:rFonts w:ascii="Times New Roman Regular" w:hAnsi="Times New Roman Regular" w:cs="Times New Roman Regular"/>
          <w:spacing w:val="-3"/>
        </w:rPr>
        <w:t>低人工成本。</w:t>
      </w:r>
    </w:p>
    <w:p w:rsidR="002E41FA" w:rsidRDefault="00EF665B">
      <w:pPr>
        <w:pStyle w:val="afff0"/>
        <w:spacing w:before="120" w:after="120"/>
      </w:pPr>
      <w:bookmarkStart w:id="38" w:name="_Toc2000208146"/>
      <w:r>
        <w:t>售后服务</w:t>
      </w:r>
      <w:bookmarkEnd w:id="38"/>
    </w:p>
    <w:p w:rsidR="002E41FA" w:rsidRDefault="00EF665B">
      <w:pPr>
        <w:spacing w:before="219" w:line="248" w:lineRule="auto"/>
        <w:ind w:left="7" w:right="75" w:hanging="4"/>
        <w:rPr>
          <w:rFonts w:ascii="Times New Roman Regular" w:hAnsi="Times New Roman Regular" w:cs="Times New Roman Regular" w:hint="eastAsia"/>
        </w:rPr>
      </w:pPr>
      <w:r>
        <w:rPr>
          <w:rFonts w:ascii="黑体" w:eastAsia="黑体" w:hAnsi="Times New Roman"/>
          <w:kern w:val="0"/>
          <w:szCs w:val="20"/>
        </w:rPr>
        <w:t xml:space="preserve">9.8.1 </w:t>
      </w:r>
      <w:r>
        <w:rPr>
          <w:rFonts w:ascii="Times New Roman Regular" w:hAnsi="Times New Roman Regular" w:cs="Times New Roman Regular"/>
        </w:rPr>
        <w:t>可通过本土售后服务，减少货品回境返修和销毁成本，帮助产品质量提升和品牌打造，帮助提</w:t>
      </w:r>
      <w:r>
        <w:rPr>
          <w:rFonts w:ascii="Times New Roman Regular" w:hAnsi="Times New Roman Regular" w:cs="Times New Roman Regular"/>
        </w:rPr>
        <w:t xml:space="preserve"> </w:t>
      </w:r>
      <w:r>
        <w:rPr>
          <w:rFonts w:ascii="Times New Roman Regular" w:hAnsi="Times New Roman Regular" w:cs="Times New Roman Regular"/>
          <w:spacing w:val="-2"/>
        </w:rPr>
        <w:t>升</w:t>
      </w:r>
      <w:r>
        <w:rPr>
          <w:rFonts w:ascii="Times New Roman Regular" w:hAnsi="Times New Roman Regular" w:cs="Times New Roman Regular"/>
          <w:spacing w:val="-1"/>
        </w:rPr>
        <w:t>客户体验。</w:t>
      </w:r>
    </w:p>
    <w:p w:rsidR="002E41FA" w:rsidRDefault="00EF665B">
      <w:pPr>
        <w:spacing w:before="60" w:line="247" w:lineRule="auto"/>
        <w:ind w:left="22" w:right="74" w:hanging="19"/>
        <w:rPr>
          <w:rFonts w:ascii="Times New Roman Regular" w:hAnsi="Times New Roman Regular" w:cs="Times New Roman Regular" w:hint="eastAsia"/>
        </w:rPr>
      </w:pPr>
      <w:r>
        <w:rPr>
          <w:rFonts w:ascii="黑体" w:eastAsia="黑体" w:hAnsi="Times New Roman"/>
          <w:kern w:val="0"/>
          <w:szCs w:val="20"/>
        </w:rPr>
        <w:t xml:space="preserve">9.8.2 </w:t>
      </w:r>
      <w:r>
        <w:rPr>
          <w:rFonts w:ascii="Times New Roman Regular" w:hAnsi="Times New Roman Regular" w:cs="Times New Roman Regular"/>
          <w:spacing w:val="1"/>
        </w:rPr>
        <w:t>可</w:t>
      </w:r>
      <w:r>
        <w:rPr>
          <w:rFonts w:ascii="Times New Roman Regular" w:hAnsi="Times New Roman Regular" w:cs="Times New Roman Regular"/>
        </w:rPr>
        <w:t>提供集货式退换货服务，依托信息化平台，收集不同客户的退换货商品，汇总后以成本较低</w:t>
      </w:r>
      <w:r>
        <w:rPr>
          <w:rFonts w:ascii="Times New Roman Regular" w:hAnsi="Times New Roman Regular" w:cs="Times New Roman Regular"/>
          <w:spacing w:val="-2"/>
        </w:rPr>
        <w:t>的</w:t>
      </w:r>
      <w:r>
        <w:rPr>
          <w:rFonts w:ascii="Times New Roman Regular" w:hAnsi="Times New Roman Regular" w:cs="Times New Roman Regular"/>
          <w:spacing w:val="-2"/>
        </w:rPr>
        <w:lastRenderedPageBreak/>
        <w:t>海</w:t>
      </w:r>
      <w:r>
        <w:rPr>
          <w:rFonts w:ascii="Times New Roman Regular" w:hAnsi="Times New Roman Regular" w:cs="Times New Roman Regular"/>
          <w:spacing w:val="-1"/>
        </w:rPr>
        <w:t>运方式发回国内，实现物流成本降低。</w:t>
      </w:r>
    </w:p>
    <w:p w:rsidR="002E41FA" w:rsidRDefault="00EF665B">
      <w:pPr>
        <w:spacing w:before="61" w:line="248" w:lineRule="auto"/>
        <w:ind w:left="15" w:right="74" w:hanging="12"/>
        <w:rPr>
          <w:rFonts w:ascii="Times New Roman Regular" w:hAnsi="Times New Roman Regular" w:cs="Times New Roman Regular" w:hint="eastAsia"/>
        </w:rPr>
      </w:pPr>
      <w:r>
        <w:rPr>
          <w:rFonts w:ascii="黑体" w:eastAsia="黑体" w:hAnsi="Times New Roman"/>
          <w:kern w:val="0"/>
          <w:szCs w:val="20"/>
        </w:rPr>
        <w:t xml:space="preserve">9.8.3 </w:t>
      </w:r>
      <w:r>
        <w:rPr>
          <w:rFonts w:ascii="Times New Roman Regular" w:hAnsi="Times New Roman Regular" w:cs="Times New Roman Regular"/>
          <w:spacing w:val="1"/>
        </w:rPr>
        <w:t>可</w:t>
      </w:r>
      <w:r>
        <w:rPr>
          <w:rFonts w:ascii="Times New Roman Regular" w:hAnsi="Times New Roman Regular" w:cs="Times New Roman Regular"/>
        </w:rPr>
        <w:t>优化售后维修，通过加强研发能力，检测分析产品故障，定制维修方案，开展当地维修，及</w:t>
      </w:r>
      <w:r>
        <w:rPr>
          <w:rFonts w:ascii="Times New Roman Regular" w:hAnsi="Times New Roman Regular" w:cs="Times New Roman Regular"/>
          <w:spacing w:val="-6"/>
        </w:rPr>
        <w:t>时</w:t>
      </w:r>
      <w:r>
        <w:rPr>
          <w:rFonts w:ascii="Times New Roman Regular" w:hAnsi="Times New Roman Regular" w:cs="Times New Roman Regular"/>
          <w:spacing w:val="-3"/>
        </w:rPr>
        <w:t>定向返回消费者。</w:t>
      </w:r>
    </w:p>
    <w:p w:rsidR="002E41FA" w:rsidRDefault="00EF665B">
      <w:pPr>
        <w:spacing w:before="61" w:line="247" w:lineRule="auto"/>
        <w:ind w:left="6" w:right="106" w:hanging="3"/>
        <w:rPr>
          <w:rFonts w:ascii="Times New Roman Regular" w:hAnsi="Times New Roman Regular" w:cs="Times New Roman Regular" w:hint="eastAsia"/>
        </w:rPr>
      </w:pPr>
      <w:r>
        <w:rPr>
          <w:rFonts w:ascii="黑体" w:eastAsia="黑体" w:hAnsi="Times New Roman"/>
          <w:kern w:val="0"/>
          <w:szCs w:val="20"/>
        </w:rPr>
        <w:t xml:space="preserve">9.8.4 </w:t>
      </w:r>
      <w:r>
        <w:rPr>
          <w:rFonts w:ascii="Times New Roman Regular" w:hAnsi="Times New Roman Regular" w:cs="Times New Roman Regular"/>
          <w:spacing w:val="-1"/>
        </w:rPr>
        <w:t>可延伸售后服务，通过定期开展消费者</w:t>
      </w:r>
      <w:r>
        <w:rPr>
          <w:rFonts w:ascii="Times New Roman Regular" w:hAnsi="Times New Roman Regular" w:cs="Times New Roman Regular"/>
        </w:rPr>
        <w:t>回访，挖掘售后数据资源，实时向卖家反馈故障原因、</w:t>
      </w:r>
      <w:r>
        <w:rPr>
          <w:rFonts w:ascii="Times New Roman Regular" w:hAnsi="Times New Roman Regular" w:cs="Times New Roman Regular"/>
          <w:spacing w:val="-1"/>
        </w:rPr>
        <w:t>零部件耗材使用等情况，帮助产品质量提升</w:t>
      </w:r>
      <w:r>
        <w:rPr>
          <w:rFonts w:ascii="Times New Roman Regular" w:hAnsi="Times New Roman Regular" w:cs="Times New Roman Regular"/>
        </w:rPr>
        <w:t>。</w:t>
      </w:r>
    </w:p>
    <w:p w:rsidR="002E41FA" w:rsidRDefault="00EF665B">
      <w:pPr>
        <w:spacing w:before="61" w:line="221" w:lineRule="auto"/>
        <w:ind w:left="3"/>
        <w:rPr>
          <w:rFonts w:ascii="Times New Roman Regular" w:hAnsi="Times New Roman Regular" w:cs="Times New Roman Regular" w:hint="eastAsia"/>
        </w:rPr>
      </w:pPr>
      <w:r>
        <w:rPr>
          <w:rFonts w:ascii="黑体" w:eastAsia="黑体" w:hAnsi="Times New Roman"/>
          <w:kern w:val="0"/>
          <w:szCs w:val="20"/>
        </w:rPr>
        <w:t xml:space="preserve">9.8.5 </w:t>
      </w:r>
      <w:r>
        <w:rPr>
          <w:rFonts w:ascii="Times New Roman Regular" w:hAnsi="Times New Roman Regular" w:cs="Times New Roman Regular"/>
          <w:spacing w:val="-3"/>
        </w:rPr>
        <w:t>具有处理海外仓所在地突发情况的应急能力</w:t>
      </w:r>
      <w:r>
        <w:rPr>
          <w:rFonts w:ascii="Times New Roman Regular" w:hAnsi="Times New Roman Regular" w:cs="Times New Roman Regular" w:hint="eastAsia"/>
          <w:spacing w:val="-3"/>
          <w:lang w:eastAsia="zh-Hans"/>
        </w:rPr>
        <w:t>，</w:t>
      </w:r>
      <w:r>
        <w:rPr>
          <w:rFonts w:ascii="Times New Roman Regular" w:hAnsi="Times New Roman Regular" w:cs="Times New Roman Regular"/>
          <w:spacing w:val="-3"/>
        </w:rPr>
        <w:t>购买必需的保险</w:t>
      </w:r>
      <w:r>
        <w:rPr>
          <w:rFonts w:ascii="Times New Roman Regular" w:hAnsi="Times New Roman Regular" w:cs="Times New Roman Regular"/>
        </w:rPr>
        <w:t>。</w:t>
      </w:r>
    </w:p>
    <w:p w:rsidR="002E41FA" w:rsidRDefault="002E41FA">
      <w:pPr>
        <w:spacing w:line="305" w:lineRule="auto"/>
        <w:rPr>
          <w:rFonts w:ascii="Times New Roman Regular" w:hAnsi="Times New Roman Regular" w:cs="Times New Roman Regular" w:hint="eastAsia"/>
        </w:rPr>
      </w:pPr>
    </w:p>
    <w:p w:rsidR="002E41FA" w:rsidRDefault="00EF665B">
      <w:pPr>
        <w:pStyle w:val="afff"/>
        <w:spacing w:before="240" w:after="240"/>
        <w:rPr>
          <w:rFonts w:ascii="Times New Roman Regular" w:hAnsi="Times New Roman Regular" w:cs="Times New Roman Regular" w:hint="eastAsia"/>
        </w:rPr>
      </w:pPr>
      <w:bookmarkStart w:id="39" w:name="_Toc789299684"/>
      <w:r>
        <w:t>客户关系服务能力</w:t>
      </w:r>
      <w:bookmarkEnd w:id="39"/>
    </w:p>
    <w:p w:rsidR="002E41FA" w:rsidRDefault="00EF665B">
      <w:pPr>
        <w:pStyle w:val="afff0"/>
        <w:spacing w:before="120" w:after="120"/>
      </w:pPr>
      <w:bookmarkStart w:id="40" w:name="_Toc753301469"/>
      <w:r>
        <w:t>总体要求</w:t>
      </w:r>
      <w:bookmarkEnd w:id="40"/>
    </w:p>
    <w:p w:rsidR="002E41FA" w:rsidRDefault="00EF665B">
      <w:pPr>
        <w:spacing w:before="217" w:line="220" w:lineRule="auto"/>
        <w:rPr>
          <w:rFonts w:ascii="Times New Roman Regular" w:hAnsi="Times New Roman Regular" w:cs="Times New Roman Regular" w:hint="eastAsia"/>
        </w:rPr>
      </w:pPr>
      <w:r>
        <w:rPr>
          <w:rFonts w:ascii="黑体" w:eastAsia="黑体" w:hAnsi="Times New Roman"/>
          <w:kern w:val="0"/>
          <w:szCs w:val="20"/>
        </w:rPr>
        <w:t xml:space="preserve">10.1.1 </w:t>
      </w:r>
      <w:r>
        <w:rPr>
          <w:rFonts w:ascii="Times New Roman Regular" w:hAnsi="Times New Roman Regular" w:cs="Times New Roman Regular"/>
          <w:spacing w:val="-3"/>
        </w:rPr>
        <w:t>应围绕跨境产业链供应链开展客户关系服务</w:t>
      </w:r>
      <w:r>
        <w:rPr>
          <w:rFonts w:ascii="Times New Roman Regular" w:hAnsi="Times New Roman Regular" w:cs="Times New Roman Regular" w:hint="eastAsia"/>
          <w:spacing w:val="-3"/>
          <w:lang w:eastAsia="zh-Hans"/>
        </w:rPr>
        <w:t>，</w:t>
      </w:r>
      <w:r>
        <w:rPr>
          <w:rFonts w:ascii="Times New Roman Regular" w:hAnsi="Times New Roman Regular" w:cs="Times New Roman Regular"/>
          <w:spacing w:val="-3"/>
        </w:rPr>
        <w:t>提升客户体验。</w:t>
      </w:r>
    </w:p>
    <w:p w:rsidR="002E41FA" w:rsidRDefault="00EF665B">
      <w:pPr>
        <w:spacing w:before="62" w:line="219" w:lineRule="auto"/>
        <w:rPr>
          <w:rFonts w:ascii="Times New Roman Regular" w:hAnsi="Times New Roman Regular" w:cs="Times New Roman Regular" w:hint="eastAsia"/>
        </w:rPr>
      </w:pPr>
      <w:r>
        <w:rPr>
          <w:rFonts w:ascii="黑体" w:eastAsia="黑体" w:hAnsi="Times New Roman"/>
          <w:kern w:val="0"/>
          <w:szCs w:val="20"/>
        </w:rPr>
        <w:t xml:space="preserve">10.1.2 </w:t>
      </w:r>
      <w:r>
        <w:rPr>
          <w:rFonts w:ascii="Times New Roman Regular" w:hAnsi="Times New Roman Regular" w:cs="Times New Roman Regular"/>
          <w:spacing w:val="-4"/>
        </w:rPr>
        <w:t>客户关系</w:t>
      </w:r>
      <w:r>
        <w:rPr>
          <w:rFonts w:ascii="Times New Roman Regular" w:hAnsi="Times New Roman Regular" w:cs="Times New Roman Regular"/>
          <w:spacing w:val="-2"/>
        </w:rPr>
        <w:t>服务可包括咨询服务、供应链金融服务</w:t>
      </w:r>
      <w:r>
        <w:rPr>
          <w:rFonts w:ascii="Times New Roman Regular" w:hAnsi="Times New Roman Regular" w:cs="Times New Roman Regular" w:hint="eastAsia"/>
          <w:spacing w:val="-2"/>
          <w:lang w:eastAsia="zh-Hans"/>
        </w:rPr>
        <w:t>、</w:t>
      </w:r>
      <w:r>
        <w:rPr>
          <w:rFonts w:ascii="Times New Roman Regular" w:hAnsi="Times New Roman Regular" w:cs="Times New Roman Regular"/>
          <w:spacing w:val="-2"/>
        </w:rPr>
        <w:t>纠纷调解、投诉处理、满意度评价等。</w:t>
      </w:r>
    </w:p>
    <w:p w:rsidR="002E41FA" w:rsidRDefault="00EF665B">
      <w:pPr>
        <w:spacing w:before="63" w:line="221" w:lineRule="auto"/>
        <w:rPr>
          <w:rFonts w:ascii="Times New Roman Regular" w:hAnsi="Times New Roman Regular" w:cs="Times New Roman Regular" w:hint="eastAsia"/>
        </w:rPr>
      </w:pPr>
      <w:r>
        <w:rPr>
          <w:rFonts w:ascii="黑体" w:eastAsia="黑体" w:hAnsi="Times New Roman"/>
          <w:kern w:val="0"/>
          <w:szCs w:val="20"/>
        </w:rPr>
        <w:t xml:space="preserve">10.1.3 </w:t>
      </w:r>
      <w:r>
        <w:rPr>
          <w:rFonts w:ascii="Times New Roman Regular" w:hAnsi="Times New Roman Regular" w:cs="Times New Roman Regular"/>
        </w:rPr>
        <w:t>应建立完善管理制度，配备服务人员。</w:t>
      </w:r>
    </w:p>
    <w:p w:rsidR="002E41FA" w:rsidRDefault="00EF665B">
      <w:pPr>
        <w:pStyle w:val="afff0"/>
        <w:spacing w:before="120" w:after="120"/>
      </w:pPr>
      <w:bookmarkStart w:id="41" w:name="_Toc1321690418"/>
      <w:r>
        <w:t>管理制度要求</w:t>
      </w:r>
      <w:bookmarkEnd w:id="41"/>
    </w:p>
    <w:p w:rsidR="002E41FA" w:rsidRDefault="00EF665B">
      <w:pPr>
        <w:spacing w:before="217" w:line="221" w:lineRule="auto"/>
        <w:rPr>
          <w:rFonts w:ascii="Times New Roman Regular" w:hAnsi="Times New Roman Regular" w:cs="Times New Roman Regular" w:hint="eastAsia"/>
        </w:rPr>
      </w:pPr>
      <w:r>
        <w:rPr>
          <w:rFonts w:ascii="黑体" w:eastAsia="黑体" w:hAnsi="Times New Roman"/>
          <w:kern w:val="0"/>
          <w:szCs w:val="20"/>
        </w:rPr>
        <w:t xml:space="preserve">10.2.1 </w:t>
      </w:r>
      <w:r>
        <w:rPr>
          <w:rFonts w:ascii="Times New Roman Regular" w:hAnsi="Times New Roman Regular" w:cs="Times New Roman Regular"/>
          <w:spacing w:val="-1"/>
        </w:rPr>
        <w:t>应有健全的</w:t>
      </w:r>
      <w:r>
        <w:rPr>
          <w:rFonts w:ascii="Times New Roman Regular" w:hAnsi="Times New Roman Regular" w:cs="Times New Roman Regular"/>
        </w:rPr>
        <w:t>经营、设备、作业、财务、统计、安全、技术等管理制度。</w:t>
      </w:r>
    </w:p>
    <w:p w:rsidR="002E41FA" w:rsidRDefault="00EF665B">
      <w:pPr>
        <w:spacing w:before="62" w:line="247" w:lineRule="auto"/>
        <w:ind w:left="6" w:right="75" w:hanging="7"/>
        <w:rPr>
          <w:rFonts w:ascii="Times New Roman Regular" w:hAnsi="Times New Roman Regular" w:cs="Times New Roman Regular" w:hint="eastAsia"/>
        </w:rPr>
      </w:pPr>
      <w:r>
        <w:rPr>
          <w:rFonts w:ascii="黑体" w:eastAsia="黑体" w:hAnsi="Times New Roman"/>
          <w:kern w:val="0"/>
          <w:szCs w:val="20"/>
        </w:rPr>
        <w:t xml:space="preserve">10.2.2 </w:t>
      </w:r>
      <w:r>
        <w:rPr>
          <w:rFonts w:ascii="Times New Roman Regular" w:hAnsi="Times New Roman Regular" w:cs="Times New Roman Regular"/>
          <w:spacing w:val="-2"/>
        </w:rPr>
        <w:t>应建立与整个服务流程相应的内部控制与财务管理制度</w:t>
      </w:r>
      <w:r>
        <w:rPr>
          <w:rFonts w:ascii="Times New Roman Regular" w:hAnsi="Times New Roman Regular" w:cs="Times New Roman Regular" w:hint="eastAsia"/>
          <w:spacing w:val="-2"/>
          <w:lang w:eastAsia="zh-Hans"/>
        </w:rPr>
        <w:t>，</w:t>
      </w:r>
      <w:r>
        <w:rPr>
          <w:rFonts w:ascii="Times New Roman Regular" w:hAnsi="Times New Roman Regular" w:cs="Times New Roman Regular"/>
          <w:spacing w:val="-2"/>
        </w:rPr>
        <w:t>明确各服务环节的财务处理方式</w:t>
      </w:r>
      <w:r>
        <w:rPr>
          <w:rFonts w:ascii="Times New Roman Regular" w:hAnsi="Times New Roman Regular" w:cs="Times New Roman Regular"/>
        </w:rPr>
        <w:t>、要</w:t>
      </w:r>
      <w:r>
        <w:rPr>
          <w:rFonts w:ascii="Times New Roman Regular" w:hAnsi="Times New Roman Regular" w:cs="Times New Roman Regular"/>
          <w:spacing w:val="-1"/>
        </w:rPr>
        <w:t>求和成本核算方法等内容，保证有效的财务</w:t>
      </w:r>
      <w:r>
        <w:rPr>
          <w:rFonts w:ascii="Times New Roman Regular" w:hAnsi="Times New Roman Regular" w:cs="Times New Roman Regular"/>
        </w:rPr>
        <w:t>管理和控制要求。</w:t>
      </w:r>
    </w:p>
    <w:p w:rsidR="002E41FA" w:rsidRDefault="00EF665B">
      <w:pPr>
        <w:spacing w:before="63" w:line="247" w:lineRule="auto"/>
        <w:ind w:left="8" w:right="106" w:hanging="9"/>
        <w:rPr>
          <w:rFonts w:ascii="Times New Roman Regular" w:hAnsi="Times New Roman Regular" w:cs="Times New Roman Regular" w:hint="eastAsia"/>
        </w:rPr>
      </w:pPr>
      <w:r>
        <w:rPr>
          <w:rFonts w:ascii="黑体" w:eastAsia="黑体" w:hAnsi="Times New Roman"/>
          <w:kern w:val="0"/>
          <w:szCs w:val="20"/>
        </w:rPr>
        <w:t xml:space="preserve">10.2.3 </w:t>
      </w:r>
      <w:r>
        <w:rPr>
          <w:rFonts w:ascii="Times New Roman Regular" w:hAnsi="Times New Roman Regular" w:cs="Times New Roman Regular"/>
          <w:spacing w:val="-4"/>
        </w:rPr>
        <w:t>应制定并有效执</w:t>
      </w:r>
      <w:r>
        <w:rPr>
          <w:rFonts w:ascii="Times New Roman Regular" w:hAnsi="Times New Roman Regular" w:cs="Times New Roman Regular"/>
          <w:spacing w:val="-2"/>
        </w:rPr>
        <w:t>行满足海外仓业务需求的仓储管理制度</w:t>
      </w:r>
      <w:r>
        <w:rPr>
          <w:rFonts w:ascii="Times New Roman Regular" w:hAnsi="Times New Roman Regular" w:cs="Times New Roman Regular" w:hint="eastAsia"/>
          <w:spacing w:val="-2"/>
          <w:lang w:eastAsia="zh-Hans"/>
        </w:rPr>
        <w:t>，</w:t>
      </w:r>
      <w:r>
        <w:rPr>
          <w:rFonts w:ascii="Times New Roman Regular" w:hAnsi="Times New Roman Regular" w:cs="Times New Roman Regular"/>
          <w:spacing w:val="-2"/>
        </w:rPr>
        <w:t>如入库管理、出库管理、库存管理</w:t>
      </w:r>
      <w:r>
        <w:rPr>
          <w:rFonts w:ascii="Times New Roman Regular" w:hAnsi="Times New Roman Regular" w:cs="Times New Roman Regular"/>
          <w:spacing w:val="-2"/>
          <w:lang w:eastAsia="zh-Hans"/>
        </w:rPr>
        <w:t>、</w:t>
      </w:r>
      <w:r>
        <w:rPr>
          <w:rFonts w:ascii="Times New Roman Regular" w:hAnsi="Times New Roman Regular" w:cs="Times New Roman Regular"/>
          <w:spacing w:val="-4"/>
        </w:rPr>
        <w:t>安</w:t>
      </w:r>
      <w:r>
        <w:rPr>
          <w:rFonts w:ascii="Times New Roman Regular" w:hAnsi="Times New Roman Regular" w:cs="Times New Roman Regular"/>
          <w:spacing w:val="-2"/>
        </w:rPr>
        <w:t>全管理、质量管理等。</w:t>
      </w:r>
    </w:p>
    <w:p w:rsidR="002E41FA" w:rsidRDefault="00EF665B">
      <w:pPr>
        <w:spacing w:before="62" w:line="247" w:lineRule="auto"/>
        <w:ind w:left="22" w:right="75" w:hanging="23"/>
        <w:rPr>
          <w:rFonts w:ascii="Times New Roman Regular" w:hAnsi="Times New Roman Regular" w:cs="Times New Roman Regular" w:hint="eastAsia"/>
        </w:rPr>
      </w:pPr>
      <w:r>
        <w:rPr>
          <w:rFonts w:ascii="黑体" w:eastAsia="黑体" w:hAnsi="Times New Roman"/>
          <w:kern w:val="0"/>
          <w:szCs w:val="20"/>
        </w:rPr>
        <w:t xml:space="preserve">10.2.4 </w:t>
      </w:r>
      <w:r>
        <w:rPr>
          <w:rFonts w:ascii="Times New Roman Regular" w:hAnsi="Times New Roman Regular" w:cs="Times New Roman Regular"/>
          <w:spacing w:val="1"/>
        </w:rPr>
        <w:t>应提供海</w:t>
      </w:r>
      <w:r>
        <w:rPr>
          <w:rFonts w:ascii="Times New Roman Regular" w:hAnsi="Times New Roman Regular" w:cs="Times New Roman Regular"/>
        </w:rPr>
        <w:t>外仓所在国家</w:t>
      </w:r>
      <w:r>
        <w:rPr>
          <w:rFonts w:ascii="Times New Roman Regular" w:hAnsi="Times New Roman Regular" w:cs="Times New Roman Regular"/>
        </w:rPr>
        <w:t>(</w:t>
      </w:r>
      <w:r>
        <w:rPr>
          <w:rFonts w:ascii="Times New Roman Regular" w:hAnsi="Times New Roman Regular" w:cs="Times New Roman Regular"/>
        </w:rPr>
        <w:t>地区</w:t>
      </w:r>
      <w:r>
        <w:rPr>
          <w:rFonts w:ascii="Times New Roman Regular" w:hAnsi="Times New Roman Regular" w:cs="Times New Roman Regular"/>
        </w:rPr>
        <w:t xml:space="preserve">) </w:t>
      </w:r>
      <w:r>
        <w:rPr>
          <w:rFonts w:ascii="Times New Roman Regular" w:hAnsi="Times New Roman Regular" w:cs="Times New Roman Regular"/>
        </w:rPr>
        <w:t>的产品合规、运营合规、法务合规等相关的服务</w:t>
      </w:r>
      <w:r>
        <w:rPr>
          <w:rFonts w:ascii="Times New Roman Regular" w:hAnsi="Times New Roman Regular" w:cs="Times New Roman Regular" w:hint="eastAsia"/>
          <w:lang w:eastAsia="zh-Hans"/>
        </w:rPr>
        <w:t>，</w:t>
      </w:r>
      <w:r>
        <w:rPr>
          <w:rFonts w:ascii="Times New Roman Regular" w:hAnsi="Times New Roman Regular" w:cs="Times New Roman Regular"/>
        </w:rPr>
        <w:t>满足海外仓</w:t>
      </w:r>
      <w:r>
        <w:rPr>
          <w:rFonts w:ascii="Times New Roman Regular" w:hAnsi="Times New Roman Regular" w:cs="Times New Roman Regular"/>
          <w:spacing w:val="-2"/>
        </w:rPr>
        <w:t>的产品、运营等符合当地法律法规政</w:t>
      </w:r>
      <w:r>
        <w:rPr>
          <w:rFonts w:ascii="Times New Roman Regular" w:hAnsi="Times New Roman Regular" w:cs="Times New Roman Regular"/>
          <w:spacing w:val="-1"/>
        </w:rPr>
        <w:t>策规定。</w:t>
      </w:r>
    </w:p>
    <w:p w:rsidR="002E41FA" w:rsidRDefault="00EF665B">
      <w:pPr>
        <w:pStyle w:val="afff0"/>
        <w:spacing w:before="120" w:after="120"/>
      </w:pPr>
      <w:bookmarkStart w:id="42" w:name="_Toc80010758"/>
      <w:r>
        <w:t>服务人员要求</w:t>
      </w:r>
      <w:bookmarkEnd w:id="42"/>
    </w:p>
    <w:p w:rsidR="002E41FA" w:rsidRDefault="00EF665B">
      <w:pPr>
        <w:spacing w:before="220" w:line="247" w:lineRule="auto"/>
        <w:ind w:left="8" w:hanging="9"/>
        <w:rPr>
          <w:rFonts w:ascii="Times New Roman Regular" w:hAnsi="Times New Roman Regular" w:cs="Times New Roman Regular" w:hint="eastAsia"/>
        </w:rPr>
      </w:pPr>
      <w:r>
        <w:rPr>
          <w:rFonts w:ascii="黑体" w:eastAsia="黑体" w:hAnsi="Times New Roman"/>
          <w:kern w:val="0"/>
          <w:szCs w:val="20"/>
        </w:rPr>
        <w:t xml:space="preserve">10.3.1 </w:t>
      </w:r>
      <w:r>
        <w:rPr>
          <w:rFonts w:ascii="Times New Roman Regular" w:hAnsi="Times New Roman Regular" w:cs="Times New Roman Regular"/>
          <w:spacing w:val="-4"/>
        </w:rPr>
        <w:t>应确定管理的</w:t>
      </w:r>
      <w:r>
        <w:rPr>
          <w:rFonts w:ascii="Times New Roman Regular" w:hAnsi="Times New Roman Regular" w:cs="Times New Roman Regular"/>
          <w:spacing w:val="-2"/>
        </w:rPr>
        <w:t>组织架构和岗位设置，合理合规地配备管理人员和操作人员，鼓励聘用当地员工</w:t>
      </w:r>
      <w:r>
        <w:rPr>
          <w:rFonts w:ascii="Times New Roman Regular" w:hAnsi="Times New Roman Regular" w:cs="Times New Roman Regular"/>
          <w:spacing w:val="-2"/>
          <w:lang w:eastAsia="zh-Hans"/>
        </w:rPr>
        <w:t>。</w:t>
      </w:r>
      <w:r>
        <w:rPr>
          <w:rFonts w:ascii="Times New Roman Regular" w:hAnsi="Times New Roman Regular" w:cs="Times New Roman Regular"/>
          <w:spacing w:val="-1"/>
        </w:rPr>
        <w:t>宜设置跨境法务合</w:t>
      </w:r>
      <w:r>
        <w:rPr>
          <w:rFonts w:ascii="Times New Roman Regular" w:hAnsi="Times New Roman Regular" w:cs="Times New Roman Regular"/>
        </w:rPr>
        <w:t>规岗位或聘请法律顾问。</w:t>
      </w:r>
    </w:p>
    <w:p w:rsidR="002E41FA" w:rsidRDefault="00EF665B">
      <w:pPr>
        <w:spacing w:before="62" w:line="247" w:lineRule="auto"/>
        <w:ind w:left="4" w:right="15" w:hanging="4"/>
        <w:rPr>
          <w:rFonts w:ascii="Times New Roman Regular" w:hAnsi="Times New Roman Regular" w:cs="Times New Roman Regular" w:hint="eastAsia"/>
        </w:rPr>
      </w:pPr>
      <w:r>
        <w:rPr>
          <w:rFonts w:ascii="黑体" w:eastAsia="黑体" w:hAnsi="Times New Roman"/>
          <w:kern w:val="0"/>
          <w:szCs w:val="20"/>
        </w:rPr>
        <w:t xml:space="preserve">10.3.2 </w:t>
      </w:r>
      <w:r>
        <w:rPr>
          <w:rFonts w:ascii="Times New Roman Regular" w:hAnsi="Times New Roman Regular" w:cs="Times New Roman Regular"/>
          <w:spacing w:val="-3"/>
        </w:rPr>
        <w:t>应建立符合海外仓所在地法律法规的用工和薪酬管理制度，严格执行当地工作时间和加班</w:t>
      </w:r>
      <w:r>
        <w:rPr>
          <w:rFonts w:ascii="Times New Roman Regular" w:hAnsi="Times New Roman Regular" w:cs="Times New Roman Regular"/>
          <w:spacing w:val="-2"/>
        </w:rPr>
        <w:t>规</w:t>
      </w:r>
      <w:r>
        <w:rPr>
          <w:rFonts w:ascii="Times New Roman Regular" w:hAnsi="Times New Roman Regular" w:cs="Times New Roman Regular"/>
        </w:rPr>
        <w:t>定</w:t>
      </w:r>
      <w:r>
        <w:rPr>
          <w:rFonts w:ascii="Times New Roman Regular" w:hAnsi="Times New Roman Regular" w:cs="Times New Roman Regular"/>
          <w:lang w:eastAsia="zh-Hans"/>
        </w:rPr>
        <w:t>，</w:t>
      </w:r>
      <w:r>
        <w:rPr>
          <w:rFonts w:ascii="Times New Roman Regular" w:hAnsi="Times New Roman Regular" w:cs="Times New Roman Regular"/>
          <w:spacing w:val="-1"/>
        </w:rPr>
        <w:t>购买人</w:t>
      </w:r>
      <w:r>
        <w:rPr>
          <w:rFonts w:ascii="Times New Roman Regular" w:hAnsi="Times New Roman Regular" w:cs="Times New Roman Regular"/>
        </w:rPr>
        <w:t>员保险等。</w:t>
      </w:r>
    </w:p>
    <w:p w:rsidR="002E41FA" w:rsidRDefault="00EF665B">
      <w:pPr>
        <w:spacing w:before="61" w:line="221" w:lineRule="auto"/>
        <w:rPr>
          <w:rFonts w:ascii="Times New Roman Regular" w:hAnsi="Times New Roman Regular" w:cs="Times New Roman Regular" w:hint="eastAsia"/>
        </w:rPr>
      </w:pPr>
      <w:r>
        <w:rPr>
          <w:rFonts w:ascii="黑体" w:eastAsia="黑体" w:hAnsi="Times New Roman"/>
          <w:kern w:val="0"/>
          <w:szCs w:val="20"/>
        </w:rPr>
        <w:t xml:space="preserve">10.3.3 </w:t>
      </w:r>
      <w:r>
        <w:rPr>
          <w:rFonts w:ascii="Times New Roman Regular" w:hAnsi="Times New Roman Regular" w:cs="Times New Roman Regular"/>
        </w:rPr>
        <w:t>特殊专业岗位应按海外仓所在地有关规定进行专业培训并取得相应资质后持证上岗。</w:t>
      </w:r>
    </w:p>
    <w:p w:rsidR="002E41FA" w:rsidRDefault="00EF665B">
      <w:pPr>
        <w:spacing w:before="61" w:line="221" w:lineRule="auto"/>
        <w:rPr>
          <w:rFonts w:ascii="Times New Roman Regular" w:hAnsi="Times New Roman Regular" w:cs="Times New Roman Regular" w:hint="eastAsia"/>
        </w:rPr>
        <w:sectPr w:rsidR="002E41FA">
          <w:footerReference w:type="default" r:id="rId18"/>
          <w:pgSz w:w="11907" w:h="16839"/>
          <w:pgMar w:top="1405" w:right="1053" w:bottom="1309" w:left="1421" w:header="0" w:footer="1131" w:gutter="0"/>
          <w:cols w:space="720"/>
        </w:sectPr>
      </w:pPr>
      <w:r>
        <w:rPr>
          <w:rFonts w:ascii="黑体" w:eastAsia="黑体" w:hAnsi="Times New Roman"/>
          <w:kern w:val="0"/>
          <w:szCs w:val="20"/>
        </w:rPr>
        <w:t xml:space="preserve">10.3.4 </w:t>
      </w:r>
      <w:r>
        <w:rPr>
          <w:rFonts w:ascii="Times New Roman Regular" w:hAnsi="Times New Roman Regular" w:cs="Times New Roman Regular"/>
        </w:rPr>
        <w:t>应对入职人员进行岗前培训，开展必要的专项培训，定期开展人员能力考核。</w:t>
      </w:r>
    </w:p>
    <w:p w:rsidR="002E41FA" w:rsidRDefault="002E41FA">
      <w:pPr>
        <w:pStyle w:val="afffffe"/>
        <w:ind w:firstLineChars="0" w:firstLine="0"/>
      </w:pPr>
    </w:p>
    <w:p w:rsidR="002E41FA" w:rsidRDefault="002E41FA">
      <w:pPr>
        <w:pStyle w:val="afffffe"/>
        <w:ind w:firstLine="420"/>
      </w:pPr>
    </w:p>
    <w:p w:rsidR="002E41FA" w:rsidRDefault="00EF665B">
      <w:pPr>
        <w:ind w:firstLineChars="200" w:firstLine="420"/>
        <w:jc w:val="center"/>
      </w:pPr>
      <w:r>
        <w:t>_________________________________</w:t>
      </w:r>
    </w:p>
    <w:p w:rsidR="002E41FA" w:rsidRDefault="002E41FA">
      <w:pPr>
        <w:pStyle w:val="afffffe"/>
        <w:ind w:firstLine="420"/>
      </w:pPr>
    </w:p>
    <w:sectPr w:rsidR="002E41FA">
      <w:headerReference w:type="default" r:id="rId19"/>
      <w:footerReference w:type="default" r:id="rId20"/>
      <w:pgSz w:w="11906" w:h="16838"/>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F3E" w:rsidRDefault="008C5F3E">
      <w:pPr>
        <w:spacing w:line="240" w:lineRule="auto"/>
      </w:pPr>
      <w:r>
        <w:separator/>
      </w:r>
    </w:p>
  </w:endnote>
  <w:endnote w:type="continuationSeparator" w:id="0">
    <w:p w:rsidR="008C5F3E" w:rsidRDefault="008C5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SJ-PK748200047fe-Identity-H">
    <w:altName w:val="Cambria"/>
    <w:charset w:val="00"/>
    <w:family w:val="roman"/>
    <w:pitch w:val="default"/>
  </w:font>
  <w:font w:name="H-SS9-PK74820004805-Identity-H">
    <w:altName w:val="Cambria"/>
    <w:charset w:val="00"/>
    <w:family w:val="roman"/>
    <w:pitch w:val="default"/>
  </w:font>
  <w:font w:name="Times New Roman 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1FA" w:rsidRDefault="00EF665B">
    <w:pPr>
      <w:pStyle w:val="affff4"/>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1FA" w:rsidRDefault="002E41FA">
    <w:pPr>
      <w:pStyle w:val="afff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1FA" w:rsidRDefault="002E41FA">
    <w:pPr>
      <w:pStyle w:val="affff4"/>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1FA" w:rsidRDefault="00EF665B">
    <w:pPr>
      <w:spacing w:line="182" w:lineRule="auto"/>
      <w:ind w:right="212"/>
      <w:jc w:val="right"/>
      <w:rPr>
        <w:rFonts w:ascii="宋体" w:hAnsi="宋体" w:cs="宋体"/>
        <w:sz w:val="18"/>
        <w:szCs w:val="18"/>
      </w:rPr>
    </w:pPr>
    <w:r>
      <w:rPr>
        <w:rFonts w:ascii="宋体" w:hAnsi="宋体" w:cs="宋体"/>
        <w:sz w:val="18"/>
        <w:szCs w:val="18"/>
      </w:rPr>
      <w:t>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1FA" w:rsidRDefault="00EF665B">
    <w:pPr>
      <w:spacing w:line="182" w:lineRule="auto"/>
      <w:ind w:right="221"/>
      <w:jc w:val="right"/>
      <w:rPr>
        <w:rFonts w:ascii="宋体" w:hAnsi="宋体" w:cs="宋体"/>
        <w:sz w:val="18"/>
        <w:szCs w:val="18"/>
      </w:rPr>
    </w:pPr>
    <w:r>
      <w:rPr>
        <w:rFonts w:ascii="宋体" w:hAnsi="宋体" w:cs="宋体"/>
        <w:spacing w:val="-4"/>
        <w:sz w:val="18"/>
        <w:szCs w:val="18"/>
      </w:rPr>
      <w:t>II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1FA" w:rsidRDefault="00EF665B">
    <w:pPr>
      <w:spacing w:line="182" w:lineRule="auto"/>
      <w:ind w:right="298"/>
      <w:jc w:val="right"/>
      <w:rPr>
        <w:rFonts w:ascii="宋体" w:hAnsi="宋体" w:cs="宋体"/>
        <w:sz w:val="18"/>
        <w:szCs w:val="18"/>
      </w:rPr>
    </w:pPr>
    <w:r>
      <w:rPr>
        <w:rFonts w:ascii="宋体" w:hAnsi="宋体" w:cs="宋体"/>
        <w:sz w:val="18"/>
        <w:szCs w:val="18"/>
      </w:rPr>
      <w:t>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1FA" w:rsidRDefault="00EF665B">
    <w:pPr>
      <w:pStyle w:val="afffffb"/>
    </w:pPr>
    <w:r>
      <w:fldChar w:fldCharType="begin"/>
    </w:r>
    <w:r>
      <w:instrText>PAGE   \* MERGEFORMAT</w:instrText>
    </w:r>
    <w:r>
      <w:fldChar w:fldCharType="separate"/>
    </w:r>
    <w:r>
      <w:rPr>
        <w:lang w:val="zh-CN"/>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F3E" w:rsidRDefault="008C5F3E">
      <w:pPr>
        <w:spacing w:line="240" w:lineRule="auto"/>
      </w:pPr>
      <w:r>
        <w:separator/>
      </w:r>
    </w:p>
  </w:footnote>
  <w:footnote w:type="continuationSeparator" w:id="0">
    <w:p w:rsidR="008C5F3E" w:rsidRDefault="008C5F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1FA" w:rsidRDefault="002E41FA">
    <w:pPr>
      <w:pStyle w:val="afff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1FA" w:rsidRDefault="00EF665B">
    <w:pPr>
      <w:pStyle w:val="affff6"/>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1FA" w:rsidRDefault="002E41FA">
    <w:pPr>
      <w:pStyle w:val="affff6"/>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1FA" w:rsidRDefault="00EF665B">
    <w:pPr>
      <w:pStyle w:val="affffff3"/>
    </w:pPr>
    <w:r>
      <w:fldChar w:fldCharType="begin"/>
    </w:r>
    <w:r>
      <w:instrText xml:space="preserve"> STYLEREF  标准文件_文件编号  \* MERGEFORMAT </w:instrText>
    </w:r>
    <w:r>
      <w:fldChar w:fldCharType="separate"/>
    </w:r>
    <w:r w:rsidR="006A456A">
      <w:rPr>
        <w:noProof/>
      </w:rPr>
      <w:t>T/CCPITCSC XXX</w:t>
    </w:r>
    <w:r w:rsidR="006A456A">
      <w:rPr>
        <w:noProof/>
      </w:rPr>
      <w:t>—</w:t>
    </w:r>
    <w:r w:rsidR="006A456A">
      <w:rPr>
        <w:noProof/>
      </w:rPr>
      <w:t>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pStyle w:val="a0"/>
      <w:lvlText w:val="%2)"/>
      <w:lvlJc w:val="left"/>
      <w:pPr>
        <w:tabs>
          <w:tab w:val="left" w:pos="1838"/>
        </w:tabs>
        <w:ind w:left="1838" w:hanging="420"/>
      </w:pPr>
    </w:lvl>
    <w:lvl w:ilvl="2">
      <w:start w:val="1"/>
      <w:numFmt w:val="lowerRoman"/>
      <w:pStyle w:val="a1"/>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2"/>
      <w:suff w:val="nothing"/>
      <w:lvlText w:val="%1%2.%3　"/>
      <w:lvlJc w:val="left"/>
      <w:pPr>
        <w:ind w:left="0" w:firstLine="0"/>
      </w:pPr>
    </w:lvl>
    <w:lvl w:ilvl="3">
      <w:start w:val="1"/>
      <w:numFmt w:val="decimal"/>
      <w:pStyle w:val="a3"/>
      <w:suff w:val="nothing"/>
      <w:lvlText w:val="%1%2.%3.%4　"/>
      <w:lvlJc w:val="left"/>
      <w:pPr>
        <w:ind w:left="0" w:firstLine="0"/>
      </w:pPr>
    </w:lvl>
    <w:lvl w:ilvl="4">
      <w:start w:val="1"/>
      <w:numFmt w:val="decimal"/>
      <w:pStyle w:val="a4"/>
      <w:suff w:val="nothing"/>
      <w:lvlText w:val="%1%2.%3.%4.%5　"/>
      <w:lvlJc w:val="left"/>
      <w:pPr>
        <w:ind w:left="0" w:firstLine="0"/>
      </w:pPr>
    </w:lvl>
    <w:lvl w:ilvl="5">
      <w:start w:val="1"/>
      <w:numFmt w:val="decimal"/>
      <w:pStyle w:val="a5"/>
      <w:suff w:val="nothing"/>
      <w:lvlText w:val="%1%2.%3.%4.%5.%6　"/>
      <w:lvlJc w:val="left"/>
      <w:pPr>
        <w:ind w:left="0" w:firstLine="0"/>
      </w:pPr>
    </w:lvl>
    <w:lvl w:ilvl="6">
      <w:start w:val="1"/>
      <w:numFmt w:val="decimal"/>
      <w:pStyle w:val="a6"/>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7"/>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8"/>
      <w:lvlText w:val="%1"/>
      <w:lvlJc w:val="left"/>
      <w:pPr>
        <w:ind w:left="425" w:hanging="425"/>
      </w:pPr>
      <w:rPr>
        <w:rFonts w:hint="eastAsia"/>
      </w:rPr>
    </w:lvl>
    <w:lvl w:ilvl="1">
      <w:start w:val="1"/>
      <w:numFmt w:val="decimal"/>
      <w:pStyle w:val="a9"/>
      <w:suff w:val="nothing"/>
      <w:lvlText w:val="%10.%2 "/>
      <w:lvlJc w:val="left"/>
      <w:pPr>
        <w:ind w:left="0" w:firstLine="0"/>
      </w:pPr>
      <w:rPr>
        <w:rFonts w:ascii="黑体" w:eastAsia="黑体" w:hAnsiTheme="minorHAnsi" w:hint="eastAsia"/>
        <w:b w:val="0"/>
        <w:i w:val="0"/>
        <w:sz w:val="21"/>
      </w:rPr>
    </w:lvl>
    <w:lvl w:ilvl="2">
      <w:start w:val="1"/>
      <w:numFmt w:val="decimal"/>
      <w:pStyle w:val="aa"/>
      <w:suff w:val="nothing"/>
      <w:lvlText w:val="%10.%2.%3 "/>
      <w:lvlJc w:val="left"/>
      <w:pPr>
        <w:ind w:left="0" w:firstLine="0"/>
      </w:pPr>
      <w:rPr>
        <w:rFonts w:ascii="黑体" w:eastAsia="黑体" w:hAnsiTheme="minorHAnsi" w:hint="eastAsia"/>
        <w:b w:val="0"/>
        <w:i w:val="0"/>
        <w:sz w:val="21"/>
      </w:rPr>
    </w:lvl>
    <w:lvl w:ilvl="3">
      <w:start w:val="1"/>
      <w:numFmt w:val="decimal"/>
      <w:pStyle w:val="ab"/>
      <w:suff w:val="nothing"/>
      <w:lvlText w:val="%10.%2.%3.%4 "/>
      <w:lvlJc w:val="left"/>
      <w:pPr>
        <w:ind w:left="0" w:firstLine="0"/>
      </w:pPr>
      <w:rPr>
        <w:rFonts w:ascii="黑体" w:eastAsia="黑体" w:hAnsiTheme="minorHAnsi" w:hint="eastAsia"/>
        <w:b w:val="0"/>
        <w:i w:val="0"/>
        <w:sz w:val="21"/>
      </w:rPr>
    </w:lvl>
    <w:lvl w:ilvl="4">
      <w:start w:val="1"/>
      <w:numFmt w:val="decimal"/>
      <w:pStyle w:val="ac"/>
      <w:suff w:val="nothing"/>
      <w:lvlText w:val="%10.%2.%3.%4.%5 "/>
      <w:lvlJc w:val="left"/>
      <w:pPr>
        <w:ind w:left="0" w:firstLine="0"/>
      </w:pPr>
      <w:rPr>
        <w:rFonts w:ascii="黑体" w:eastAsia="黑体" w:hAnsiTheme="minorHAnsi" w:hint="eastAsia"/>
        <w:b w:val="0"/>
        <w:i w:val="0"/>
        <w:sz w:val="21"/>
      </w:rPr>
    </w:lvl>
    <w:lvl w:ilvl="5">
      <w:start w:val="1"/>
      <w:numFmt w:val="decimal"/>
      <w:pStyle w:val="ad"/>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e"/>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f"/>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f0"/>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1"/>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2"/>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3C2409"/>
    <w:multiLevelType w:val="multilevel"/>
    <w:tmpl w:val="1E3C2409"/>
    <w:lvl w:ilvl="0">
      <w:start w:val="1"/>
      <w:numFmt w:val="lowerLetter"/>
      <w:pStyle w:val="af3"/>
      <w:lvlText w:val="%1)"/>
      <w:lvlJc w:val="left"/>
      <w:pPr>
        <w:ind w:left="780" w:hanging="360"/>
      </w:pPr>
      <w:rPr>
        <w:rFonts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1EAA1992"/>
    <w:multiLevelType w:val="multilevel"/>
    <w:tmpl w:val="1EAA1992"/>
    <w:lvl w:ilvl="0">
      <w:start w:val="1"/>
      <w:numFmt w:val="none"/>
      <w:pStyle w:val="af4"/>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2C5917C3"/>
    <w:lvl w:ilvl="0">
      <w:start w:val="1"/>
      <w:numFmt w:val="none"/>
      <w:pStyle w:val="af5"/>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7"/>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8"/>
      <w:lvlText w:val="%1)"/>
      <w:lvlJc w:val="left"/>
      <w:pPr>
        <w:tabs>
          <w:tab w:val="left" w:pos="851"/>
        </w:tabs>
        <w:ind w:left="851" w:hanging="426"/>
      </w:pPr>
      <w:rPr>
        <w:rFonts w:ascii="宋体" w:eastAsia="宋体" w:hAnsi="Times New Roman" w:hint="eastAsia"/>
        <w:sz w:val="21"/>
      </w:rPr>
    </w:lvl>
    <w:lvl w:ilvl="1">
      <w:start w:val="1"/>
      <w:numFmt w:val="decimal"/>
      <w:pStyle w:val="af9"/>
      <w:lvlText w:val="%2)"/>
      <w:lvlJc w:val="left"/>
      <w:pPr>
        <w:tabs>
          <w:tab w:val="left" w:pos="1276"/>
        </w:tabs>
        <w:ind w:left="1276" w:hanging="425"/>
      </w:pPr>
      <w:rPr>
        <w:rFonts w:ascii="宋体" w:eastAsia="宋体" w:hAnsi="Times New Roman" w:hint="eastAsia"/>
        <w:sz w:val="21"/>
      </w:rPr>
    </w:lvl>
    <w:lvl w:ilvl="2">
      <w:start w:val="1"/>
      <w:numFmt w:val="decimal"/>
      <w:pStyle w:val="afa"/>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b"/>
      <w:lvlText w:val="%1"/>
      <w:lvlJc w:val="left"/>
      <w:pPr>
        <w:ind w:left="420" w:hanging="420"/>
      </w:pPr>
      <w:rPr>
        <w:rFonts w:hint="eastAsia"/>
      </w:rPr>
    </w:lvl>
    <w:lvl w:ilvl="1">
      <w:start w:val="1"/>
      <w:numFmt w:val="decimal"/>
      <w:pStyle w:val="afc"/>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d"/>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e"/>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f"/>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3"/>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4"/>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5"/>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6"/>
      <w:suff w:val="nothing"/>
      <w:lvlText w:val="附录%1"/>
      <w:lvlJc w:val="left"/>
      <w:pPr>
        <w:ind w:left="0"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c"/>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5"/>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7"/>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10"/>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forms" w:enforcement="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11B6"/>
    <w:rsid w:val="9FBB6F18"/>
    <w:rsid w:val="A774B3C6"/>
    <w:rsid w:val="ABFE3745"/>
    <w:rsid w:val="ACDAF82A"/>
    <w:rsid w:val="AEDF4E0A"/>
    <w:rsid w:val="B0CF5C68"/>
    <w:rsid w:val="B5B97BD0"/>
    <w:rsid w:val="B9FF4711"/>
    <w:rsid w:val="BEDB60BB"/>
    <w:rsid w:val="BEF5A657"/>
    <w:rsid w:val="BEFF3DAE"/>
    <w:rsid w:val="BEFFD96D"/>
    <w:rsid w:val="CDA34E17"/>
    <w:rsid w:val="CEFFFAB6"/>
    <w:rsid w:val="CFBFCA0F"/>
    <w:rsid w:val="DDD7ABFE"/>
    <w:rsid w:val="DFBF525D"/>
    <w:rsid w:val="E3320C56"/>
    <w:rsid w:val="E7EB614B"/>
    <w:rsid w:val="F1D9230B"/>
    <w:rsid w:val="F7FE959E"/>
    <w:rsid w:val="F8BD2CB8"/>
    <w:rsid w:val="FB37549B"/>
    <w:rsid w:val="FB77F014"/>
    <w:rsid w:val="FBFF3931"/>
    <w:rsid w:val="FDF4F372"/>
    <w:rsid w:val="FE9BFDAA"/>
    <w:rsid w:val="FEBCE8A0"/>
    <w:rsid w:val="FED31ED3"/>
    <w:rsid w:val="FEF9A3C9"/>
    <w:rsid w:val="FFFF6A2A"/>
    <w:rsid w:val="0000040A"/>
    <w:rsid w:val="00000A94"/>
    <w:rsid w:val="00001972"/>
    <w:rsid w:val="00001D9A"/>
    <w:rsid w:val="00003E3E"/>
    <w:rsid w:val="00005F4F"/>
    <w:rsid w:val="00007B3A"/>
    <w:rsid w:val="000107E0"/>
    <w:rsid w:val="00010A40"/>
    <w:rsid w:val="00011AE6"/>
    <w:rsid w:val="00011FDE"/>
    <w:rsid w:val="00012FFD"/>
    <w:rsid w:val="00014162"/>
    <w:rsid w:val="00014340"/>
    <w:rsid w:val="00016A9C"/>
    <w:rsid w:val="00022184"/>
    <w:rsid w:val="00022762"/>
    <w:rsid w:val="00022B40"/>
    <w:rsid w:val="000238E0"/>
    <w:rsid w:val="000249DB"/>
    <w:rsid w:val="0002595E"/>
    <w:rsid w:val="000303C3"/>
    <w:rsid w:val="000331D3"/>
    <w:rsid w:val="000346A5"/>
    <w:rsid w:val="000359C3"/>
    <w:rsid w:val="00035A7D"/>
    <w:rsid w:val="000365ED"/>
    <w:rsid w:val="0004249A"/>
    <w:rsid w:val="00043282"/>
    <w:rsid w:val="00044286"/>
    <w:rsid w:val="0004603F"/>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49F3"/>
    <w:rsid w:val="000867F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6F0"/>
    <w:rsid w:val="000F06E1"/>
    <w:rsid w:val="000F0E3C"/>
    <w:rsid w:val="000F19D5"/>
    <w:rsid w:val="000F4AEA"/>
    <w:rsid w:val="000F67E9"/>
    <w:rsid w:val="00100F36"/>
    <w:rsid w:val="001034A7"/>
    <w:rsid w:val="00104926"/>
    <w:rsid w:val="00111C9D"/>
    <w:rsid w:val="00111D8E"/>
    <w:rsid w:val="00113B1E"/>
    <w:rsid w:val="0011711C"/>
    <w:rsid w:val="00120A21"/>
    <w:rsid w:val="00124E4F"/>
    <w:rsid w:val="001260B7"/>
    <w:rsid w:val="001265CB"/>
    <w:rsid w:val="00126EDB"/>
    <w:rsid w:val="001321C6"/>
    <w:rsid w:val="001325C4"/>
    <w:rsid w:val="00133010"/>
    <w:rsid w:val="001338EE"/>
    <w:rsid w:val="00133AAE"/>
    <w:rsid w:val="00135323"/>
    <w:rsid w:val="001356C4"/>
    <w:rsid w:val="00137E0C"/>
    <w:rsid w:val="00140BF9"/>
    <w:rsid w:val="00141114"/>
    <w:rsid w:val="00142969"/>
    <w:rsid w:val="001446C2"/>
    <w:rsid w:val="001457E7"/>
    <w:rsid w:val="00145D9D"/>
    <w:rsid w:val="00146388"/>
    <w:rsid w:val="001529E5"/>
    <w:rsid w:val="00153C7E"/>
    <w:rsid w:val="001550A4"/>
    <w:rsid w:val="00156B25"/>
    <w:rsid w:val="00156E1A"/>
    <w:rsid w:val="00157894"/>
    <w:rsid w:val="00157B55"/>
    <w:rsid w:val="00163BCF"/>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77927"/>
    <w:rsid w:val="0018399E"/>
    <w:rsid w:val="001852C9"/>
    <w:rsid w:val="00190087"/>
    <w:rsid w:val="001913C4"/>
    <w:rsid w:val="0019348F"/>
    <w:rsid w:val="00193A07"/>
    <w:rsid w:val="00194C95"/>
    <w:rsid w:val="00195C34"/>
    <w:rsid w:val="00196EF5"/>
    <w:rsid w:val="001A1A53"/>
    <w:rsid w:val="001A234A"/>
    <w:rsid w:val="001A2A9B"/>
    <w:rsid w:val="001A2AFA"/>
    <w:rsid w:val="001A4CF3"/>
    <w:rsid w:val="001B06E8"/>
    <w:rsid w:val="001B71D0"/>
    <w:rsid w:val="001B71EE"/>
    <w:rsid w:val="001C04A8"/>
    <w:rsid w:val="001C0E6B"/>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1F24"/>
    <w:rsid w:val="001F2508"/>
    <w:rsid w:val="001F4816"/>
    <w:rsid w:val="001F69B4"/>
    <w:rsid w:val="001F77C7"/>
    <w:rsid w:val="00200183"/>
    <w:rsid w:val="00200333"/>
    <w:rsid w:val="0020107D"/>
    <w:rsid w:val="00202AA4"/>
    <w:rsid w:val="002031F7"/>
    <w:rsid w:val="002040E6"/>
    <w:rsid w:val="0020527B"/>
    <w:rsid w:val="00205F2C"/>
    <w:rsid w:val="0021032F"/>
    <w:rsid w:val="00210B15"/>
    <w:rsid w:val="0021233C"/>
    <w:rsid w:val="002142EA"/>
    <w:rsid w:val="0021744C"/>
    <w:rsid w:val="002204BB"/>
    <w:rsid w:val="00221B79"/>
    <w:rsid w:val="00221C6B"/>
    <w:rsid w:val="002222E7"/>
    <w:rsid w:val="002245C3"/>
    <w:rsid w:val="002253A1"/>
    <w:rsid w:val="00225CF8"/>
    <w:rsid w:val="0022794E"/>
    <w:rsid w:val="00233D64"/>
    <w:rsid w:val="0023482A"/>
    <w:rsid w:val="002359CB"/>
    <w:rsid w:val="00243540"/>
    <w:rsid w:val="0024497B"/>
    <w:rsid w:val="0024515B"/>
    <w:rsid w:val="00246021"/>
    <w:rsid w:val="00246546"/>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5A0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CCF"/>
    <w:rsid w:val="002D4F1A"/>
    <w:rsid w:val="002D6EC6"/>
    <w:rsid w:val="002D79AC"/>
    <w:rsid w:val="002E039D"/>
    <w:rsid w:val="002E41FA"/>
    <w:rsid w:val="002E4D5A"/>
    <w:rsid w:val="002E6326"/>
    <w:rsid w:val="002F0F4E"/>
    <w:rsid w:val="002F30E0"/>
    <w:rsid w:val="002F35E4"/>
    <w:rsid w:val="002F3730"/>
    <w:rsid w:val="002F38E1"/>
    <w:rsid w:val="002F3A85"/>
    <w:rsid w:val="002F7AF6"/>
    <w:rsid w:val="00300E63"/>
    <w:rsid w:val="00302F5F"/>
    <w:rsid w:val="0030441D"/>
    <w:rsid w:val="00306063"/>
    <w:rsid w:val="00311163"/>
    <w:rsid w:val="00312194"/>
    <w:rsid w:val="00313B85"/>
    <w:rsid w:val="00314C6F"/>
    <w:rsid w:val="00317988"/>
    <w:rsid w:val="003221B4"/>
    <w:rsid w:val="0032258D"/>
    <w:rsid w:val="00322E62"/>
    <w:rsid w:val="00324D13"/>
    <w:rsid w:val="00324EDD"/>
    <w:rsid w:val="003331E4"/>
    <w:rsid w:val="0033322A"/>
    <w:rsid w:val="00335D06"/>
    <w:rsid w:val="00336C64"/>
    <w:rsid w:val="00337162"/>
    <w:rsid w:val="0034194F"/>
    <w:rsid w:val="00343690"/>
    <w:rsid w:val="00344605"/>
    <w:rsid w:val="003474AA"/>
    <w:rsid w:val="00350D1D"/>
    <w:rsid w:val="00352C83"/>
    <w:rsid w:val="003615D2"/>
    <w:rsid w:val="0036429C"/>
    <w:rsid w:val="00364A53"/>
    <w:rsid w:val="00364D98"/>
    <w:rsid w:val="003654CB"/>
    <w:rsid w:val="00365AA9"/>
    <w:rsid w:val="00365F4E"/>
    <w:rsid w:val="00365F86"/>
    <w:rsid w:val="00365F87"/>
    <w:rsid w:val="00366E89"/>
    <w:rsid w:val="003705F4"/>
    <w:rsid w:val="00370D58"/>
    <w:rsid w:val="00371316"/>
    <w:rsid w:val="00376713"/>
    <w:rsid w:val="00381815"/>
    <w:rsid w:val="003819AF"/>
    <w:rsid w:val="003820E9"/>
    <w:rsid w:val="00382DE7"/>
    <w:rsid w:val="00384FFC"/>
    <w:rsid w:val="00386E84"/>
    <w:rsid w:val="003872FC"/>
    <w:rsid w:val="00387ADC"/>
    <w:rsid w:val="00390020"/>
    <w:rsid w:val="003903D6"/>
    <w:rsid w:val="00390EE6"/>
    <w:rsid w:val="0039118F"/>
    <w:rsid w:val="0039160B"/>
    <w:rsid w:val="00392AD7"/>
    <w:rsid w:val="003938D9"/>
    <w:rsid w:val="00394376"/>
    <w:rsid w:val="003943FF"/>
    <w:rsid w:val="003974EB"/>
    <w:rsid w:val="0039797C"/>
    <w:rsid w:val="00397CC5"/>
    <w:rsid w:val="003A1582"/>
    <w:rsid w:val="003A2AF1"/>
    <w:rsid w:val="003A4077"/>
    <w:rsid w:val="003B09AD"/>
    <w:rsid w:val="003B1F18"/>
    <w:rsid w:val="003B5BF0"/>
    <w:rsid w:val="003B60BF"/>
    <w:rsid w:val="003B6BE3"/>
    <w:rsid w:val="003C010C"/>
    <w:rsid w:val="003C0A6C"/>
    <w:rsid w:val="003C14F8"/>
    <w:rsid w:val="003C37CF"/>
    <w:rsid w:val="003C5A43"/>
    <w:rsid w:val="003C7696"/>
    <w:rsid w:val="003D0519"/>
    <w:rsid w:val="003D0FF6"/>
    <w:rsid w:val="003D262C"/>
    <w:rsid w:val="003D6D61"/>
    <w:rsid w:val="003E091D"/>
    <w:rsid w:val="003E0E53"/>
    <w:rsid w:val="003E1C53"/>
    <w:rsid w:val="003E2A69"/>
    <w:rsid w:val="003E2D49"/>
    <w:rsid w:val="003E2FD4"/>
    <w:rsid w:val="003E3E64"/>
    <w:rsid w:val="003E49F6"/>
    <w:rsid w:val="003E4AF9"/>
    <w:rsid w:val="003E660F"/>
    <w:rsid w:val="003F0841"/>
    <w:rsid w:val="003F23D3"/>
    <w:rsid w:val="003F3F08"/>
    <w:rsid w:val="003F49F1"/>
    <w:rsid w:val="003F6272"/>
    <w:rsid w:val="00400E72"/>
    <w:rsid w:val="00401082"/>
    <w:rsid w:val="00401400"/>
    <w:rsid w:val="00404869"/>
    <w:rsid w:val="00405884"/>
    <w:rsid w:val="00407D39"/>
    <w:rsid w:val="0041477A"/>
    <w:rsid w:val="004167A3"/>
    <w:rsid w:val="00425F36"/>
    <w:rsid w:val="00432DAA"/>
    <w:rsid w:val="00434305"/>
    <w:rsid w:val="00435DF7"/>
    <w:rsid w:val="00436D51"/>
    <w:rsid w:val="0044083F"/>
    <w:rsid w:val="00441AE7"/>
    <w:rsid w:val="00442C02"/>
    <w:rsid w:val="00443BBB"/>
    <w:rsid w:val="00445574"/>
    <w:rsid w:val="004467FB"/>
    <w:rsid w:val="0045032C"/>
    <w:rsid w:val="004506E5"/>
    <w:rsid w:val="00452D6B"/>
    <w:rsid w:val="004533F4"/>
    <w:rsid w:val="00454484"/>
    <w:rsid w:val="0045517B"/>
    <w:rsid w:val="00463B77"/>
    <w:rsid w:val="00463C7B"/>
    <w:rsid w:val="004644A6"/>
    <w:rsid w:val="004659BD"/>
    <w:rsid w:val="0046614F"/>
    <w:rsid w:val="00467AA9"/>
    <w:rsid w:val="00470775"/>
    <w:rsid w:val="0047411F"/>
    <w:rsid w:val="004746B1"/>
    <w:rsid w:val="0047583F"/>
    <w:rsid w:val="00475DE8"/>
    <w:rsid w:val="00481C44"/>
    <w:rsid w:val="00484936"/>
    <w:rsid w:val="00485C89"/>
    <w:rsid w:val="00486BE3"/>
    <w:rsid w:val="004905E4"/>
    <w:rsid w:val="00490A3C"/>
    <w:rsid w:val="00490A89"/>
    <w:rsid w:val="00490AB4"/>
    <w:rsid w:val="00492F02"/>
    <w:rsid w:val="004939AE"/>
    <w:rsid w:val="004A12DF"/>
    <w:rsid w:val="004A1BA8"/>
    <w:rsid w:val="004A2A84"/>
    <w:rsid w:val="004A4B57"/>
    <w:rsid w:val="004A63FA"/>
    <w:rsid w:val="004B0272"/>
    <w:rsid w:val="004B2701"/>
    <w:rsid w:val="004B2E1B"/>
    <w:rsid w:val="004B3AA8"/>
    <w:rsid w:val="004B3E93"/>
    <w:rsid w:val="004B471A"/>
    <w:rsid w:val="004C022C"/>
    <w:rsid w:val="004C1FBC"/>
    <w:rsid w:val="004C3F1D"/>
    <w:rsid w:val="004C458D"/>
    <w:rsid w:val="004C7556"/>
    <w:rsid w:val="004C7C5E"/>
    <w:rsid w:val="004C7E8B"/>
    <w:rsid w:val="004C7E9D"/>
    <w:rsid w:val="004C7F67"/>
    <w:rsid w:val="004D076D"/>
    <w:rsid w:val="004D0EF1"/>
    <w:rsid w:val="004D2253"/>
    <w:rsid w:val="004D4406"/>
    <w:rsid w:val="004D7C42"/>
    <w:rsid w:val="004E0465"/>
    <w:rsid w:val="004E10F8"/>
    <w:rsid w:val="004E127B"/>
    <w:rsid w:val="004E1C0A"/>
    <w:rsid w:val="004E30C5"/>
    <w:rsid w:val="004E4481"/>
    <w:rsid w:val="004E4AA5"/>
    <w:rsid w:val="004E4AEE"/>
    <w:rsid w:val="004E4C9A"/>
    <w:rsid w:val="004E59E3"/>
    <w:rsid w:val="004E67C0"/>
    <w:rsid w:val="004F391A"/>
    <w:rsid w:val="004F3CFB"/>
    <w:rsid w:val="004F5BA4"/>
    <w:rsid w:val="004F5EDE"/>
    <w:rsid w:val="004F6456"/>
    <w:rsid w:val="004F696E"/>
    <w:rsid w:val="004F6C71"/>
    <w:rsid w:val="00501139"/>
    <w:rsid w:val="0050363E"/>
    <w:rsid w:val="005039BC"/>
    <w:rsid w:val="005043BB"/>
    <w:rsid w:val="00504A3D"/>
    <w:rsid w:val="0050528D"/>
    <w:rsid w:val="00505767"/>
    <w:rsid w:val="005073F0"/>
    <w:rsid w:val="00510A7B"/>
    <w:rsid w:val="00510FB6"/>
    <w:rsid w:val="00512F6E"/>
    <w:rsid w:val="00513038"/>
    <w:rsid w:val="00514174"/>
    <w:rsid w:val="00516088"/>
    <w:rsid w:val="00516B0B"/>
    <w:rsid w:val="0051784C"/>
    <w:rsid w:val="00520CA3"/>
    <w:rsid w:val="00520FB6"/>
    <w:rsid w:val="005220EC"/>
    <w:rsid w:val="00523F95"/>
    <w:rsid w:val="00524D65"/>
    <w:rsid w:val="00525339"/>
    <w:rsid w:val="00525B16"/>
    <w:rsid w:val="00532E42"/>
    <w:rsid w:val="00533A96"/>
    <w:rsid w:val="00533D04"/>
    <w:rsid w:val="00534804"/>
    <w:rsid w:val="00534BDF"/>
    <w:rsid w:val="005354EA"/>
    <w:rsid w:val="0053585F"/>
    <w:rsid w:val="00535A83"/>
    <w:rsid w:val="00535EC4"/>
    <w:rsid w:val="00535ED9"/>
    <w:rsid w:val="0053692B"/>
    <w:rsid w:val="00541853"/>
    <w:rsid w:val="00542915"/>
    <w:rsid w:val="00543BDA"/>
    <w:rsid w:val="005441CC"/>
    <w:rsid w:val="005479DA"/>
    <w:rsid w:val="00547BCC"/>
    <w:rsid w:val="0055013B"/>
    <w:rsid w:val="00551F6F"/>
    <w:rsid w:val="00555044"/>
    <w:rsid w:val="00556F15"/>
    <w:rsid w:val="00556F73"/>
    <w:rsid w:val="00561475"/>
    <w:rsid w:val="0056487B"/>
    <w:rsid w:val="00564FB9"/>
    <w:rsid w:val="00573D9E"/>
    <w:rsid w:val="00576076"/>
    <w:rsid w:val="005801E3"/>
    <w:rsid w:val="00581802"/>
    <w:rsid w:val="00583568"/>
    <w:rsid w:val="005836A8"/>
    <w:rsid w:val="00583807"/>
    <w:rsid w:val="0058409C"/>
    <w:rsid w:val="00584262"/>
    <w:rsid w:val="00586630"/>
    <w:rsid w:val="00587ADD"/>
    <w:rsid w:val="00596160"/>
    <w:rsid w:val="005966E2"/>
    <w:rsid w:val="00597007"/>
    <w:rsid w:val="005A0966"/>
    <w:rsid w:val="005A11B7"/>
    <w:rsid w:val="005A260B"/>
    <w:rsid w:val="005A4A1B"/>
    <w:rsid w:val="005A5419"/>
    <w:rsid w:val="005A7830"/>
    <w:rsid w:val="005A7FCE"/>
    <w:rsid w:val="005B0F3F"/>
    <w:rsid w:val="005B25D4"/>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0FD8"/>
    <w:rsid w:val="005E1F70"/>
    <w:rsid w:val="005E2335"/>
    <w:rsid w:val="005E34CA"/>
    <w:rsid w:val="005E3C18"/>
    <w:rsid w:val="005E437F"/>
    <w:rsid w:val="005E6812"/>
    <w:rsid w:val="005E7881"/>
    <w:rsid w:val="005E78E0"/>
    <w:rsid w:val="005E7C0E"/>
    <w:rsid w:val="005F0D9C"/>
    <w:rsid w:val="005F284E"/>
    <w:rsid w:val="005F5D3F"/>
    <w:rsid w:val="006015CE"/>
    <w:rsid w:val="00604784"/>
    <w:rsid w:val="00606419"/>
    <w:rsid w:val="00607D29"/>
    <w:rsid w:val="00612952"/>
    <w:rsid w:val="00614A02"/>
    <w:rsid w:val="00614CC1"/>
    <w:rsid w:val="00615A9D"/>
    <w:rsid w:val="00617387"/>
    <w:rsid w:val="006205D6"/>
    <w:rsid w:val="006252D8"/>
    <w:rsid w:val="006259BC"/>
    <w:rsid w:val="0062636B"/>
    <w:rsid w:val="006314BC"/>
    <w:rsid w:val="00632182"/>
    <w:rsid w:val="00632AE0"/>
    <w:rsid w:val="00633C17"/>
    <w:rsid w:val="00634D9E"/>
    <w:rsid w:val="006352F8"/>
    <w:rsid w:val="0063561D"/>
    <w:rsid w:val="00636E3E"/>
    <w:rsid w:val="006379F7"/>
    <w:rsid w:val="00637E4D"/>
    <w:rsid w:val="00640620"/>
    <w:rsid w:val="00641A1F"/>
    <w:rsid w:val="00645904"/>
    <w:rsid w:val="00645BC2"/>
    <w:rsid w:val="00651ACB"/>
    <w:rsid w:val="00651C47"/>
    <w:rsid w:val="00652AB2"/>
    <w:rsid w:val="00653FED"/>
    <w:rsid w:val="00654EC0"/>
    <w:rsid w:val="0065525B"/>
    <w:rsid w:val="0065577E"/>
    <w:rsid w:val="00655B95"/>
    <w:rsid w:val="00655D4F"/>
    <w:rsid w:val="00656D29"/>
    <w:rsid w:val="00660DC2"/>
    <w:rsid w:val="006640E5"/>
    <w:rsid w:val="006646F1"/>
    <w:rsid w:val="00664929"/>
    <w:rsid w:val="00664F62"/>
    <w:rsid w:val="006655E1"/>
    <w:rsid w:val="00672060"/>
    <w:rsid w:val="00672BFD"/>
    <w:rsid w:val="00675923"/>
    <w:rsid w:val="006770F4"/>
    <w:rsid w:val="00677A84"/>
    <w:rsid w:val="00677EA9"/>
    <w:rsid w:val="0068026D"/>
    <w:rsid w:val="00680A27"/>
    <w:rsid w:val="006816A4"/>
    <w:rsid w:val="006819B8"/>
    <w:rsid w:val="006840A6"/>
    <w:rsid w:val="006850CD"/>
    <w:rsid w:val="00685AAB"/>
    <w:rsid w:val="00686703"/>
    <w:rsid w:val="006875D5"/>
    <w:rsid w:val="006A07AA"/>
    <w:rsid w:val="006A25E5"/>
    <w:rsid w:val="006A2B46"/>
    <w:rsid w:val="006A336D"/>
    <w:rsid w:val="006A37B9"/>
    <w:rsid w:val="006A456A"/>
    <w:rsid w:val="006A6860"/>
    <w:rsid w:val="006B2672"/>
    <w:rsid w:val="006B3E4E"/>
    <w:rsid w:val="006B54BF"/>
    <w:rsid w:val="006B5616"/>
    <w:rsid w:val="006B5F44"/>
    <w:rsid w:val="006B5F90"/>
    <w:rsid w:val="006B62E4"/>
    <w:rsid w:val="006C1BBA"/>
    <w:rsid w:val="006C2079"/>
    <w:rsid w:val="006C5A23"/>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056D"/>
    <w:rsid w:val="00704387"/>
    <w:rsid w:val="00707669"/>
    <w:rsid w:val="00711CBA"/>
    <w:rsid w:val="00711FB5"/>
    <w:rsid w:val="00712A01"/>
    <w:rsid w:val="00713A44"/>
    <w:rsid w:val="00714F58"/>
    <w:rsid w:val="00722FBF"/>
    <w:rsid w:val="00722FC2"/>
    <w:rsid w:val="00724E1B"/>
    <w:rsid w:val="00725949"/>
    <w:rsid w:val="00725B99"/>
    <w:rsid w:val="00727FA2"/>
    <w:rsid w:val="007322D9"/>
    <w:rsid w:val="00732BC0"/>
    <w:rsid w:val="00735F94"/>
    <w:rsid w:val="00736917"/>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2518"/>
    <w:rsid w:val="00765C43"/>
    <w:rsid w:val="00765EFB"/>
    <w:rsid w:val="007671CA"/>
    <w:rsid w:val="00767C61"/>
    <w:rsid w:val="0077008A"/>
    <w:rsid w:val="00771620"/>
    <w:rsid w:val="00773C1F"/>
    <w:rsid w:val="00774DA4"/>
    <w:rsid w:val="00776599"/>
    <w:rsid w:val="007770FD"/>
    <w:rsid w:val="0078114B"/>
    <w:rsid w:val="00781DD2"/>
    <w:rsid w:val="0078315E"/>
    <w:rsid w:val="00783ECF"/>
    <w:rsid w:val="0078413A"/>
    <w:rsid w:val="007959E8"/>
    <w:rsid w:val="00795E9C"/>
    <w:rsid w:val="007A0521"/>
    <w:rsid w:val="007A16F8"/>
    <w:rsid w:val="007A1E92"/>
    <w:rsid w:val="007A2E12"/>
    <w:rsid w:val="007A3475"/>
    <w:rsid w:val="007A41C8"/>
    <w:rsid w:val="007A54CE"/>
    <w:rsid w:val="007A6083"/>
    <w:rsid w:val="007A6FD9"/>
    <w:rsid w:val="007A758E"/>
    <w:rsid w:val="007A7FFA"/>
    <w:rsid w:val="007B04EB"/>
    <w:rsid w:val="007B0D4F"/>
    <w:rsid w:val="007B3146"/>
    <w:rsid w:val="007B4911"/>
    <w:rsid w:val="007B5A3D"/>
    <w:rsid w:val="007B5B95"/>
    <w:rsid w:val="007B68EA"/>
    <w:rsid w:val="007B7453"/>
    <w:rsid w:val="007C24B3"/>
    <w:rsid w:val="007C2D89"/>
    <w:rsid w:val="007C4593"/>
    <w:rsid w:val="007C5309"/>
    <w:rsid w:val="007C5ABA"/>
    <w:rsid w:val="007C6069"/>
    <w:rsid w:val="007D06C4"/>
    <w:rsid w:val="007D1352"/>
    <w:rsid w:val="007D2508"/>
    <w:rsid w:val="007D346A"/>
    <w:rsid w:val="007D6518"/>
    <w:rsid w:val="007D76BD"/>
    <w:rsid w:val="007E0544"/>
    <w:rsid w:val="007E0BF1"/>
    <w:rsid w:val="007E0C04"/>
    <w:rsid w:val="007E5ED8"/>
    <w:rsid w:val="007F0ED8"/>
    <w:rsid w:val="007F0F63"/>
    <w:rsid w:val="007F75CE"/>
    <w:rsid w:val="007F7F5C"/>
    <w:rsid w:val="008013A4"/>
    <w:rsid w:val="00801AE9"/>
    <w:rsid w:val="008027CE"/>
    <w:rsid w:val="00802F42"/>
    <w:rsid w:val="00804383"/>
    <w:rsid w:val="00804624"/>
    <w:rsid w:val="00804BB7"/>
    <w:rsid w:val="00804D41"/>
    <w:rsid w:val="008057BA"/>
    <w:rsid w:val="00807949"/>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27E27"/>
    <w:rsid w:val="00830621"/>
    <w:rsid w:val="0083348C"/>
    <w:rsid w:val="008373D3"/>
    <w:rsid w:val="00840484"/>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76E42"/>
    <w:rsid w:val="00883F93"/>
    <w:rsid w:val="00884DB3"/>
    <w:rsid w:val="00885A9D"/>
    <w:rsid w:val="008864F6"/>
    <w:rsid w:val="0089049D"/>
    <w:rsid w:val="008923B2"/>
    <w:rsid w:val="008928C9"/>
    <w:rsid w:val="008930CB"/>
    <w:rsid w:val="008938DC"/>
    <w:rsid w:val="00893FD1"/>
    <w:rsid w:val="00894836"/>
    <w:rsid w:val="00895172"/>
    <w:rsid w:val="008954CA"/>
    <w:rsid w:val="00895680"/>
    <w:rsid w:val="00896DFF"/>
    <w:rsid w:val="0089762C"/>
    <w:rsid w:val="008A1893"/>
    <w:rsid w:val="008A57E6"/>
    <w:rsid w:val="008A6F81"/>
    <w:rsid w:val="008A73D0"/>
    <w:rsid w:val="008A769A"/>
    <w:rsid w:val="008B0496"/>
    <w:rsid w:val="008B0C9C"/>
    <w:rsid w:val="008B0D25"/>
    <w:rsid w:val="008B166D"/>
    <w:rsid w:val="008B17F4"/>
    <w:rsid w:val="008B1820"/>
    <w:rsid w:val="008B3615"/>
    <w:rsid w:val="008B4AC4"/>
    <w:rsid w:val="008B50C8"/>
    <w:rsid w:val="008B5281"/>
    <w:rsid w:val="008B7E05"/>
    <w:rsid w:val="008C0278"/>
    <w:rsid w:val="008C0ACE"/>
    <w:rsid w:val="008C1797"/>
    <w:rsid w:val="008C219C"/>
    <w:rsid w:val="008C475E"/>
    <w:rsid w:val="008C59F8"/>
    <w:rsid w:val="008C5F3E"/>
    <w:rsid w:val="008C619A"/>
    <w:rsid w:val="008D06F6"/>
    <w:rsid w:val="008D0CE8"/>
    <w:rsid w:val="008D2D1D"/>
    <w:rsid w:val="008D453D"/>
    <w:rsid w:val="008D53AD"/>
    <w:rsid w:val="008D562B"/>
    <w:rsid w:val="008D5733"/>
    <w:rsid w:val="008D57A0"/>
    <w:rsid w:val="008D622B"/>
    <w:rsid w:val="008D666C"/>
    <w:rsid w:val="008D7B54"/>
    <w:rsid w:val="008E0C9D"/>
    <w:rsid w:val="008E1648"/>
    <w:rsid w:val="008E1B3E"/>
    <w:rsid w:val="008E2319"/>
    <w:rsid w:val="008E4BB6"/>
    <w:rsid w:val="008E5518"/>
    <w:rsid w:val="008E6A84"/>
    <w:rsid w:val="008F0CDC"/>
    <w:rsid w:val="008F17A3"/>
    <w:rsid w:val="008F1ED3"/>
    <w:rsid w:val="008F460D"/>
    <w:rsid w:val="008F4C29"/>
    <w:rsid w:val="008F59EF"/>
    <w:rsid w:val="008F70BD"/>
    <w:rsid w:val="008F788F"/>
    <w:rsid w:val="008F7EA2"/>
    <w:rsid w:val="00902258"/>
    <w:rsid w:val="00902722"/>
    <w:rsid w:val="009027BC"/>
    <w:rsid w:val="009062E6"/>
    <w:rsid w:val="00911BE5"/>
    <w:rsid w:val="00913CA9"/>
    <w:rsid w:val="009145AE"/>
    <w:rsid w:val="009146CE"/>
    <w:rsid w:val="00914CA7"/>
    <w:rsid w:val="00915C3E"/>
    <w:rsid w:val="009161A8"/>
    <w:rsid w:val="00922286"/>
    <w:rsid w:val="009245F5"/>
    <w:rsid w:val="009249EC"/>
    <w:rsid w:val="0092580C"/>
    <w:rsid w:val="009273B3"/>
    <w:rsid w:val="009305B5"/>
    <w:rsid w:val="009429D5"/>
    <w:rsid w:val="00942BF1"/>
    <w:rsid w:val="00945180"/>
    <w:rsid w:val="00945428"/>
    <w:rsid w:val="00945728"/>
    <w:rsid w:val="0094607B"/>
    <w:rsid w:val="00953604"/>
    <w:rsid w:val="0095496B"/>
    <w:rsid w:val="009610DC"/>
    <w:rsid w:val="009611E2"/>
    <w:rsid w:val="00961490"/>
    <w:rsid w:val="0096381A"/>
    <w:rsid w:val="00965E04"/>
    <w:rsid w:val="00966231"/>
    <w:rsid w:val="009674AD"/>
    <w:rsid w:val="00970CDC"/>
    <w:rsid w:val="00977010"/>
    <w:rsid w:val="00977D02"/>
    <w:rsid w:val="009809BB"/>
    <w:rsid w:val="0098364B"/>
    <w:rsid w:val="00984E9C"/>
    <w:rsid w:val="009911AF"/>
    <w:rsid w:val="00991875"/>
    <w:rsid w:val="00991F92"/>
    <w:rsid w:val="00992985"/>
    <w:rsid w:val="00992D78"/>
    <w:rsid w:val="00993889"/>
    <w:rsid w:val="0099551B"/>
    <w:rsid w:val="00997BF1"/>
    <w:rsid w:val="009A089C"/>
    <w:rsid w:val="009A118E"/>
    <w:rsid w:val="009A21CD"/>
    <w:rsid w:val="009A278C"/>
    <w:rsid w:val="009A2BC2"/>
    <w:rsid w:val="009A42C1"/>
    <w:rsid w:val="009A5429"/>
    <w:rsid w:val="009A65A9"/>
    <w:rsid w:val="009A72AD"/>
    <w:rsid w:val="009B09E0"/>
    <w:rsid w:val="009B0BC5"/>
    <w:rsid w:val="009B1247"/>
    <w:rsid w:val="009B6029"/>
    <w:rsid w:val="009B6971"/>
    <w:rsid w:val="009C0396"/>
    <w:rsid w:val="009C27F1"/>
    <w:rsid w:val="009C3152"/>
    <w:rsid w:val="009C4CFA"/>
    <w:rsid w:val="009C5070"/>
    <w:rsid w:val="009D112C"/>
    <w:rsid w:val="009D47FA"/>
    <w:rsid w:val="009D4C5B"/>
    <w:rsid w:val="009D50D2"/>
    <w:rsid w:val="009D6BCA"/>
    <w:rsid w:val="009D6DC2"/>
    <w:rsid w:val="009E0F62"/>
    <w:rsid w:val="009E4A58"/>
    <w:rsid w:val="009E5A2D"/>
    <w:rsid w:val="009E5AB2"/>
    <w:rsid w:val="009E6219"/>
    <w:rsid w:val="009E6B91"/>
    <w:rsid w:val="009E7F88"/>
    <w:rsid w:val="009F03B3"/>
    <w:rsid w:val="009F13FD"/>
    <w:rsid w:val="009F5EDF"/>
    <w:rsid w:val="00A0096C"/>
    <w:rsid w:val="00A01757"/>
    <w:rsid w:val="00A028C0"/>
    <w:rsid w:val="00A02BAE"/>
    <w:rsid w:val="00A06A6B"/>
    <w:rsid w:val="00A07E47"/>
    <w:rsid w:val="00A10052"/>
    <w:rsid w:val="00A129D0"/>
    <w:rsid w:val="00A12C33"/>
    <w:rsid w:val="00A138BA"/>
    <w:rsid w:val="00A14C8E"/>
    <w:rsid w:val="00A153D9"/>
    <w:rsid w:val="00A15F09"/>
    <w:rsid w:val="00A169B6"/>
    <w:rsid w:val="00A2271D"/>
    <w:rsid w:val="00A237D5"/>
    <w:rsid w:val="00A30EFC"/>
    <w:rsid w:val="00A31984"/>
    <w:rsid w:val="00A32D73"/>
    <w:rsid w:val="00A3367B"/>
    <w:rsid w:val="00A33A08"/>
    <w:rsid w:val="00A3597D"/>
    <w:rsid w:val="00A36AD3"/>
    <w:rsid w:val="00A36DD1"/>
    <w:rsid w:val="00A4006C"/>
    <w:rsid w:val="00A40091"/>
    <w:rsid w:val="00A4030F"/>
    <w:rsid w:val="00A41C79"/>
    <w:rsid w:val="00A41CB5"/>
    <w:rsid w:val="00A42CDF"/>
    <w:rsid w:val="00A4452E"/>
    <w:rsid w:val="00A4472C"/>
    <w:rsid w:val="00A44E69"/>
    <w:rsid w:val="00A4661E"/>
    <w:rsid w:val="00A54E94"/>
    <w:rsid w:val="00A55BD6"/>
    <w:rsid w:val="00A55D50"/>
    <w:rsid w:val="00A560E5"/>
    <w:rsid w:val="00A57008"/>
    <w:rsid w:val="00A57142"/>
    <w:rsid w:val="00A648CD"/>
    <w:rsid w:val="00A6537A"/>
    <w:rsid w:val="00A65440"/>
    <w:rsid w:val="00A67866"/>
    <w:rsid w:val="00A70B07"/>
    <w:rsid w:val="00A723F8"/>
    <w:rsid w:val="00A7748E"/>
    <w:rsid w:val="00A77CCB"/>
    <w:rsid w:val="00A83D8D"/>
    <w:rsid w:val="00A8446B"/>
    <w:rsid w:val="00A8446E"/>
    <w:rsid w:val="00A8473F"/>
    <w:rsid w:val="00A862D6"/>
    <w:rsid w:val="00A8715E"/>
    <w:rsid w:val="00A9295B"/>
    <w:rsid w:val="00A93B09"/>
    <w:rsid w:val="00A952D7"/>
    <w:rsid w:val="00A963F7"/>
    <w:rsid w:val="00A96AD8"/>
    <w:rsid w:val="00AA052C"/>
    <w:rsid w:val="00AA1E45"/>
    <w:rsid w:val="00AA4286"/>
    <w:rsid w:val="00AA456B"/>
    <w:rsid w:val="00AA5313"/>
    <w:rsid w:val="00AA57F5"/>
    <w:rsid w:val="00AA672E"/>
    <w:rsid w:val="00AA6EC9"/>
    <w:rsid w:val="00AB6309"/>
    <w:rsid w:val="00AB6618"/>
    <w:rsid w:val="00AB6C5F"/>
    <w:rsid w:val="00AB7129"/>
    <w:rsid w:val="00AC2643"/>
    <w:rsid w:val="00AC27A6"/>
    <w:rsid w:val="00AC30F7"/>
    <w:rsid w:val="00AC3366"/>
    <w:rsid w:val="00AC3A5A"/>
    <w:rsid w:val="00AC403E"/>
    <w:rsid w:val="00AC4D95"/>
    <w:rsid w:val="00AC5DF4"/>
    <w:rsid w:val="00AC5FDE"/>
    <w:rsid w:val="00AD0AEF"/>
    <w:rsid w:val="00AD11B7"/>
    <w:rsid w:val="00AD1A94"/>
    <w:rsid w:val="00AD1C05"/>
    <w:rsid w:val="00AD4126"/>
    <w:rsid w:val="00AD421C"/>
    <w:rsid w:val="00AD44FA"/>
    <w:rsid w:val="00AE070A"/>
    <w:rsid w:val="00AE101C"/>
    <w:rsid w:val="00AE37E5"/>
    <w:rsid w:val="00AE5EB4"/>
    <w:rsid w:val="00AF0C18"/>
    <w:rsid w:val="00AF44CC"/>
    <w:rsid w:val="00AF47C5"/>
    <w:rsid w:val="00AF5398"/>
    <w:rsid w:val="00B049AF"/>
    <w:rsid w:val="00B07242"/>
    <w:rsid w:val="00B10534"/>
    <w:rsid w:val="00B113DB"/>
    <w:rsid w:val="00B11D8A"/>
    <w:rsid w:val="00B12981"/>
    <w:rsid w:val="00B14097"/>
    <w:rsid w:val="00B147DD"/>
    <w:rsid w:val="00B156FD"/>
    <w:rsid w:val="00B17513"/>
    <w:rsid w:val="00B21F61"/>
    <w:rsid w:val="00B261F1"/>
    <w:rsid w:val="00B265BC"/>
    <w:rsid w:val="00B276BA"/>
    <w:rsid w:val="00B31FB1"/>
    <w:rsid w:val="00B33952"/>
    <w:rsid w:val="00B33C5E"/>
    <w:rsid w:val="00B342F4"/>
    <w:rsid w:val="00B34369"/>
    <w:rsid w:val="00B34DC2"/>
    <w:rsid w:val="00B378E5"/>
    <w:rsid w:val="00B4346D"/>
    <w:rsid w:val="00B440F4"/>
    <w:rsid w:val="00B447A5"/>
    <w:rsid w:val="00B4654C"/>
    <w:rsid w:val="00B47293"/>
    <w:rsid w:val="00B50E50"/>
    <w:rsid w:val="00B5104F"/>
    <w:rsid w:val="00B52120"/>
    <w:rsid w:val="00B54ABC"/>
    <w:rsid w:val="00B56C8E"/>
    <w:rsid w:val="00B56FBE"/>
    <w:rsid w:val="00B60ACF"/>
    <w:rsid w:val="00B62B58"/>
    <w:rsid w:val="00B65149"/>
    <w:rsid w:val="00B66567"/>
    <w:rsid w:val="00B66F52"/>
    <w:rsid w:val="00B66FE5"/>
    <w:rsid w:val="00B70B8A"/>
    <w:rsid w:val="00B72880"/>
    <w:rsid w:val="00B758BF"/>
    <w:rsid w:val="00B77EC8"/>
    <w:rsid w:val="00B827A6"/>
    <w:rsid w:val="00B831CE"/>
    <w:rsid w:val="00B8377D"/>
    <w:rsid w:val="00B86677"/>
    <w:rsid w:val="00B87131"/>
    <w:rsid w:val="00B87EFA"/>
    <w:rsid w:val="00B939B1"/>
    <w:rsid w:val="00B93DD8"/>
    <w:rsid w:val="00B96D40"/>
    <w:rsid w:val="00B97386"/>
    <w:rsid w:val="00BA263B"/>
    <w:rsid w:val="00BA42B2"/>
    <w:rsid w:val="00BA58D4"/>
    <w:rsid w:val="00BA5B9E"/>
    <w:rsid w:val="00BA7C9A"/>
    <w:rsid w:val="00BB17EC"/>
    <w:rsid w:val="00BB5F8F"/>
    <w:rsid w:val="00BB657A"/>
    <w:rsid w:val="00BB7B6E"/>
    <w:rsid w:val="00BB7CE2"/>
    <w:rsid w:val="00BC1A4E"/>
    <w:rsid w:val="00BC5DC7"/>
    <w:rsid w:val="00BC6B8B"/>
    <w:rsid w:val="00BC73D8"/>
    <w:rsid w:val="00BD52D7"/>
    <w:rsid w:val="00BD5AD2"/>
    <w:rsid w:val="00BE22F3"/>
    <w:rsid w:val="00BE5B52"/>
    <w:rsid w:val="00BE717C"/>
    <w:rsid w:val="00BE7B8D"/>
    <w:rsid w:val="00BF0993"/>
    <w:rsid w:val="00BF10A9"/>
    <w:rsid w:val="00BF1703"/>
    <w:rsid w:val="00BF231C"/>
    <w:rsid w:val="00BF51E5"/>
    <w:rsid w:val="00BF74A6"/>
    <w:rsid w:val="00C013AD"/>
    <w:rsid w:val="00C04904"/>
    <w:rsid w:val="00C056B3"/>
    <w:rsid w:val="00C06AA7"/>
    <w:rsid w:val="00C103E5"/>
    <w:rsid w:val="00C104B9"/>
    <w:rsid w:val="00C12B96"/>
    <w:rsid w:val="00C12DF6"/>
    <w:rsid w:val="00C13319"/>
    <w:rsid w:val="00C13EE9"/>
    <w:rsid w:val="00C21540"/>
    <w:rsid w:val="00C21906"/>
    <w:rsid w:val="00C21BFA"/>
    <w:rsid w:val="00C24C8D"/>
    <w:rsid w:val="00C25FE2"/>
    <w:rsid w:val="00C26B53"/>
    <w:rsid w:val="00C26C2C"/>
    <w:rsid w:val="00C279B2"/>
    <w:rsid w:val="00C33E50"/>
    <w:rsid w:val="00C34C20"/>
    <w:rsid w:val="00C35A3E"/>
    <w:rsid w:val="00C42130"/>
    <w:rsid w:val="00C423A4"/>
    <w:rsid w:val="00C44BF5"/>
    <w:rsid w:val="00C4628B"/>
    <w:rsid w:val="00C521D6"/>
    <w:rsid w:val="00C55232"/>
    <w:rsid w:val="00C553A4"/>
    <w:rsid w:val="00C55A06"/>
    <w:rsid w:val="00C55D03"/>
    <w:rsid w:val="00C601BC"/>
    <w:rsid w:val="00C60E06"/>
    <w:rsid w:val="00C6329F"/>
    <w:rsid w:val="00C63340"/>
    <w:rsid w:val="00C643F9"/>
    <w:rsid w:val="00C64E95"/>
    <w:rsid w:val="00C71372"/>
    <w:rsid w:val="00C72410"/>
    <w:rsid w:val="00C7287F"/>
    <w:rsid w:val="00C80CB8"/>
    <w:rsid w:val="00C819F8"/>
    <w:rsid w:val="00C8248C"/>
    <w:rsid w:val="00C84E33"/>
    <w:rsid w:val="00C86D6F"/>
    <w:rsid w:val="00C905FC"/>
    <w:rsid w:val="00C91516"/>
    <w:rsid w:val="00C92D03"/>
    <w:rsid w:val="00C9319C"/>
    <w:rsid w:val="00C9435D"/>
    <w:rsid w:val="00C94DF2"/>
    <w:rsid w:val="00C95640"/>
    <w:rsid w:val="00C96741"/>
    <w:rsid w:val="00CA072B"/>
    <w:rsid w:val="00CA12DA"/>
    <w:rsid w:val="00CA2D1B"/>
    <w:rsid w:val="00CA2D2E"/>
    <w:rsid w:val="00CA375D"/>
    <w:rsid w:val="00CA3EA6"/>
    <w:rsid w:val="00CA662A"/>
    <w:rsid w:val="00CA79A5"/>
    <w:rsid w:val="00CA7AFD"/>
    <w:rsid w:val="00CA7C3C"/>
    <w:rsid w:val="00CB0189"/>
    <w:rsid w:val="00CB0BA2"/>
    <w:rsid w:val="00CB1A42"/>
    <w:rsid w:val="00CB1B0C"/>
    <w:rsid w:val="00CB2C0B"/>
    <w:rsid w:val="00CB517D"/>
    <w:rsid w:val="00CC038D"/>
    <w:rsid w:val="00CC08DB"/>
    <w:rsid w:val="00CC39FF"/>
    <w:rsid w:val="00CC3C2F"/>
    <w:rsid w:val="00CC4144"/>
    <w:rsid w:val="00CC4AC8"/>
    <w:rsid w:val="00CC5233"/>
    <w:rsid w:val="00CC5DE6"/>
    <w:rsid w:val="00CC5F4B"/>
    <w:rsid w:val="00CC6E4E"/>
    <w:rsid w:val="00CC6FE8"/>
    <w:rsid w:val="00CC7202"/>
    <w:rsid w:val="00CC7796"/>
    <w:rsid w:val="00CD2808"/>
    <w:rsid w:val="00CD28BF"/>
    <w:rsid w:val="00CD4092"/>
    <w:rsid w:val="00CD4A20"/>
    <w:rsid w:val="00CD50A1"/>
    <w:rsid w:val="00CD519E"/>
    <w:rsid w:val="00CD6DC7"/>
    <w:rsid w:val="00CE0C4F"/>
    <w:rsid w:val="00CE306A"/>
    <w:rsid w:val="00CE30EA"/>
    <w:rsid w:val="00CF048A"/>
    <w:rsid w:val="00CF155A"/>
    <w:rsid w:val="00CF2947"/>
    <w:rsid w:val="00CF47F6"/>
    <w:rsid w:val="00CF686F"/>
    <w:rsid w:val="00CF6E60"/>
    <w:rsid w:val="00CF7BCA"/>
    <w:rsid w:val="00D008FD"/>
    <w:rsid w:val="00D0321C"/>
    <w:rsid w:val="00D035EC"/>
    <w:rsid w:val="00D06AB1"/>
    <w:rsid w:val="00D072ED"/>
    <w:rsid w:val="00D073BD"/>
    <w:rsid w:val="00D07A16"/>
    <w:rsid w:val="00D1067E"/>
    <w:rsid w:val="00D10F50"/>
    <w:rsid w:val="00D11272"/>
    <w:rsid w:val="00D126F5"/>
    <w:rsid w:val="00D1489E"/>
    <w:rsid w:val="00D20737"/>
    <w:rsid w:val="00D21E81"/>
    <w:rsid w:val="00D223DE"/>
    <w:rsid w:val="00D25E37"/>
    <w:rsid w:val="00D2661A"/>
    <w:rsid w:val="00D26D3E"/>
    <w:rsid w:val="00D271D3"/>
    <w:rsid w:val="00D27582"/>
    <w:rsid w:val="00D27EC4"/>
    <w:rsid w:val="00D31DF0"/>
    <w:rsid w:val="00D32329"/>
    <w:rsid w:val="00D32719"/>
    <w:rsid w:val="00D33333"/>
    <w:rsid w:val="00D352A2"/>
    <w:rsid w:val="00D4162B"/>
    <w:rsid w:val="00D4514F"/>
    <w:rsid w:val="00D451E2"/>
    <w:rsid w:val="00D45E89"/>
    <w:rsid w:val="00D45E8D"/>
    <w:rsid w:val="00D466AE"/>
    <w:rsid w:val="00D4734F"/>
    <w:rsid w:val="00D51BF3"/>
    <w:rsid w:val="00D541E1"/>
    <w:rsid w:val="00D54D87"/>
    <w:rsid w:val="00D56774"/>
    <w:rsid w:val="00D6546F"/>
    <w:rsid w:val="00D66846"/>
    <w:rsid w:val="00D675FB"/>
    <w:rsid w:val="00D71F25"/>
    <w:rsid w:val="00D72A9C"/>
    <w:rsid w:val="00D77031"/>
    <w:rsid w:val="00D82FFA"/>
    <w:rsid w:val="00D84941"/>
    <w:rsid w:val="00D84FA1"/>
    <w:rsid w:val="00D851F0"/>
    <w:rsid w:val="00D865C1"/>
    <w:rsid w:val="00D86DB7"/>
    <w:rsid w:val="00D926D0"/>
    <w:rsid w:val="00D93030"/>
    <w:rsid w:val="00D950E1"/>
    <w:rsid w:val="00D952A6"/>
    <w:rsid w:val="00D971BE"/>
    <w:rsid w:val="00D97F99"/>
    <w:rsid w:val="00DA0C94"/>
    <w:rsid w:val="00DA1E08"/>
    <w:rsid w:val="00DA24F8"/>
    <w:rsid w:val="00DA28E8"/>
    <w:rsid w:val="00DA38D3"/>
    <w:rsid w:val="00DA3932"/>
    <w:rsid w:val="00DA3AFC"/>
    <w:rsid w:val="00DA64F8"/>
    <w:rsid w:val="00DA6C15"/>
    <w:rsid w:val="00DB0258"/>
    <w:rsid w:val="00DB38EE"/>
    <w:rsid w:val="00DB498B"/>
    <w:rsid w:val="00DB4E5E"/>
    <w:rsid w:val="00DB66CA"/>
    <w:rsid w:val="00DB6BCA"/>
    <w:rsid w:val="00DB73F7"/>
    <w:rsid w:val="00DC0321"/>
    <w:rsid w:val="00DC3067"/>
    <w:rsid w:val="00DC370B"/>
    <w:rsid w:val="00DC5912"/>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2BC3"/>
    <w:rsid w:val="00DF44DE"/>
    <w:rsid w:val="00E01138"/>
    <w:rsid w:val="00E02DFB"/>
    <w:rsid w:val="00E030F9"/>
    <w:rsid w:val="00E0311A"/>
    <w:rsid w:val="00E03138"/>
    <w:rsid w:val="00E05EC3"/>
    <w:rsid w:val="00E06404"/>
    <w:rsid w:val="00E11A85"/>
    <w:rsid w:val="00E12495"/>
    <w:rsid w:val="00E15CCD"/>
    <w:rsid w:val="00E16158"/>
    <w:rsid w:val="00E202EF"/>
    <w:rsid w:val="00E210B5"/>
    <w:rsid w:val="00E24BB6"/>
    <w:rsid w:val="00E2552F"/>
    <w:rsid w:val="00E3137A"/>
    <w:rsid w:val="00E3290E"/>
    <w:rsid w:val="00E32CCF"/>
    <w:rsid w:val="00E32F65"/>
    <w:rsid w:val="00E34A98"/>
    <w:rsid w:val="00E355F2"/>
    <w:rsid w:val="00E35D1E"/>
    <w:rsid w:val="00E364F9"/>
    <w:rsid w:val="00E365FA"/>
    <w:rsid w:val="00E36789"/>
    <w:rsid w:val="00E42949"/>
    <w:rsid w:val="00E44A83"/>
    <w:rsid w:val="00E4710B"/>
    <w:rsid w:val="00E502C1"/>
    <w:rsid w:val="00E502DD"/>
    <w:rsid w:val="00E50D3A"/>
    <w:rsid w:val="00E51387"/>
    <w:rsid w:val="00E51E68"/>
    <w:rsid w:val="00E52EFD"/>
    <w:rsid w:val="00E5408A"/>
    <w:rsid w:val="00E56800"/>
    <w:rsid w:val="00E57568"/>
    <w:rsid w:val="00E60C63"/>
    <w:rsid w:val="00E62FF9"/>
    <w:rsid w:val="00E635D6"/>
    <w:rsid w:val="00E639BC"/>
    <w:rsid w:val="00E652A9"/>
    <w:rsid w:val="00E664CC"/>
    <w:rsid w:val="00E70388"/>
    <w:rsid w:val="00E70F92"/>
    <w:rsid w:val="00E711B6"/>
    <w:rsid w:val="00E74C54"/>
    <w:rsid w:val="00E75368"/>
    <w:rsid w:val="00E77A03"/>
    <w:rsid w:val="00E82230"/>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0527"/>
    <w:rsid w:val="00EB1E69"/>
    <w:rsid w:val="00EB2086"/>
    <w:rsid w:val="00EB5EDF"/>
    <w:rsid w:val="00EB60FE"/>
    <w:rsid w:val="00EB6ACA"/>
    <w:rsid w:val="00EB74DB"/>
    <w:rsid w:val="00EC5359"/>
    <w:rsid w:val="00EC562A"/>
    <w:rsid w:val="00ED067A"/>
    <w:rsid w:val="00ED2B50"/>
    <w:rsid w:val="00ED6F78"/>
    <w:rsid w:val="00EE0350"/>
    <w:rsid w:val="00EE0719"/>
    <w:rsid w:val="00EE0E80"/>
    <w:rsid w:val="00EE3042"/>
    <w:rsid w:val="00EE613F"/>
    <w:rsid w:val="00EE7295"/>
    <w:rsid w:val="00EE7869"/>
    <w:rsid w:val="00EF054A"/>
    <w:rsid w:val="00EF3235"/>
    <w:rsid w:val="00EF665B"/>
    <w:rsid w:val="00EF7E72"/>
    <w:rsid w:val="00F06D37"/>
    <w:rsid w:val="00F07B9D"/>
    <w:rsid w:val="00F11586"/>
    <w:rsid w:val="00F1183B"/>
    <w:rsid w:val="00F11C9F"/>
    <w:rsid w:val="00F12263"/>
    <w:rsid w:val="00F1250B"/>
    <w:rsid w:val="00F1409D"/>
    <w:rsid w:val="00F14214"/>
    <w:rsid w:val="00F14283"/>
    <w:rsid w:val="00F157A9"/>
    <w:rsid w:val="00F25BB6"/>
    <w:rsid w:val="00F26B7E"/>
    <w:rsid w:val="00F27A3B"/>
    <w:rsid w:val="00F33817"/>
    <w:rsid w:val="00F40CD6"/>
    <w:rsid w:val="00F420D5"/>
    <w:rsid w:val="00F451EA"/>
    <w:rsid w:val="00F45447"/>
    <w:rsid w:val="00F456C6"/>
    <w:rsid w:val="00F4577B"/>
    <w:rsid w:val="00F46496"/>
    <w:rsid w:val="00F474D0"/>
    <w:rsid w:val="00F50179"/>
    <w:rsid w:val="00F515EE"/>
    <w:rsid w:val="00F56511"/>
    <w:rsid w:val="00F6194E"/>
    <w:rsid w:val="00F623AC"/>
    <w:rsid w:val="00F62974"/>
    <w:rsid w:val="00F6412A"/>
    <w:rsid w:val="00F65893"/>
    <w:rsid w:val="00F66A4A"/>
    <w:rsid w:val="00F714D3"/>
    <w:rsid w:val="00F71E22"/>
    <w:rsid w:val="00F72142"/>
    <w:rsid w:val="00F72AE7"/>
    <w:rsid w:val="00F779D0"/>
    <w:rsid w:val="00F833BA"/>
    <w:rsid w:val="00F83E76"/>
    <w:rsid w:val="00F84FD0"/>
    <w:rsid w:val="00F859A8"/>
    <w:rsid w:val="00F86D87"/>
    <w:rsid w:val="00F9108B"/>
    <w:rsid w:val="00F91349"/>
    <w:rsid w:val="00F93A8A"/>
    <w:rsid w:val="00F95248"/>
    <w:rsid w:val="00F956A9"/>
    <w:rsid w:val="00F95C32"/>
    <w:rsid w:val="00F963ED"/>
    <w:rsid w:val="00F966CF"/>
    <w:rsid w:val="00F96CAE"/>
    <w:rsid w:val="00F97C99"/>
    <w:rsid w:val="00F97D8A"/>
    <w:rsid w:val="00FA064C"/>
    <w:rsid w:val="00FA3669"/>
    <w:rsid w:val="00FA662D"/>
    <w:rsid w:val="00FA73B1"/>
    <w:rsid w:val="00FB0CB9"/>
    <w:rsid w:val="00FB231D"/>
    <w:rsid w:val="00FB45F1"/>
    <w:rsid w:val="00FB4A72"/>
    <w:rsid w:val="00FB4B36"/>
    <w:rsid w:val="00FB5209"/>
    <w:rsid w:val="00FB54E8"/>
    <w:rsid w:val="00FB7054"/>
    <w:rsid w:val="00FC17B7"/>
    <w:rsid w:val="00FC2CB7"/>
    <w:rsid w:val="00FC4090"/>
    <w:rsid w:val="00FC55B4"/>
    <w:rsid w:val="00FD00E6"/>
    <w:rsid w:val="00FD09A1"/>
    <w:rsid w:val="00FD0F1B"/>
    <w:rsid w:val="00FD2A7C"/>
    <w:rsid w:val="00FD59EB"/>
    <w:rsid w:val="00FD7299"/>
    <w:rsid w:val="00FE1FBE"/>
    <w:rsid w:val="00FE3901"/>
    <w:rsid w:val="00FE39D3"/>
    <w:rsid w:val="00FE4BCE"/>
    <w:rsid w:val="00FE54AE"/>
    <w:rsid w:val="00FE576A"/>
    <w:rsid w:val="00FE7E79"/>
    <w:rsid w:val="00FF1CFA"/>
    <w:rsid w:val="00FF3E7D"/>
    <w:rsid w:val="00FF5B99"/>
    <w:rsid w:val="00FF730C"/>
    <w:rsid w:val="00FF73F4"/>
    <w:rsid w:val="00FF7CE4"/>
    <w:rsid w:val="00FF7E39"/>
    <w:rsid w:val="03FE7229"/>
    <w:rsid w:val="0AE1401D"/>
    <w:rsid w:val="0D4D65BC"/>
    <w:rsid w:val="0D6A28F8"/>
    <w:rsid w:val="0E2A65C4"/>
    <w:rsid w:val="10F01BC8"/>
    <w:rsid w:val="113327E3"/>
    <w:rsid w:val="1454622F"/>
    <w:rsid w:val="16271DD8"/>
    <w:rsid w:val="1C40092A"/>
    <w:rsid w:val="1F480731"/>
    <w:rsid w:val="1FDA52F8"/>
    <w:rsid w:val="22E2763D"/>
    <w:rsid w:val="23DD29A5"/>
    <w:rsid w:val="262177D4"/>
    <w:rsid w:val="28FF2D0F"/>
    <w:rsid w:val="2B61581B"/>
    <w:rsid w:val="2B73477D"/>
    <w:rsid w:val="2FE9BF73"/>
    <w:rsid w:val="2FF96161"/>
    <w:rsid w:val="379FE0F9"/>
    <w:rsid w:val="37EF202B"/>
    <w:rsid w:val="37EF2972"/>
    <w:rsid w:val="3B0444A1"/>
    <w:rsid w:val="3D73FA71"/>
    <w:rsid w:val="3FB76DCF"/>
    <w:rsid w:val="3FF3F6D1"/>
    <w:rsid w:val="4EF30F1D"/>
    <w:rsid w:val="573F976B"/>
    <w:rsid w:val="5BC32BE1"/>
    <w:rsid w:val="5EFD1CCD"/>
    <w:rsid w:val="66FF0CD0"/>
    <w:rsid w:val="67FFA4A0"/>
    <w:rsid w:val="6AFD0518"/>
    <w:rsid w:val="6C635947"/>
    <w:rsid w:val="6E431E79"/>
    <w:rsid w:val="6FFA4C30"/>
    <w:rsid w:val="7234306D"/>
    <w:rsid w:val="72DDE5B2"/>
    <w:rsid w:val="72FEA99C"/>
    <w:rsid w:val="74BF5C27"/>
    <w:rsid w:val="74D9C27B"/>
    <w:rsid w:val="75B32DEE"/>
    <w:rsid w:val="761C43ED"/>
    <w:rsid w:val="76667D9A"/>
    <w:rsid w:val="76DDAE78"/>
    <w:rsid w:val="786F72EF"/>
    <w:rsid w:val="79997E79"/>
    <w:rsid w:val="7B49F238"/>
    <w:rsid w:val="7B565DC3"/>
    <w:rsid w:val="7D7F3584"/>
    <w:rsid w:val="7EBF760C"/>
    <w:rsid w:val="7F8F429D"/>
    <w:rsid w:val="7FDB36D9"/>
    <w:rsid w:val="7FDB76F3"/>
    <w:rsid w:val="7FFB54D3"/>
    <w:rsid w:val="7FFBE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7A78458"/>
  <w15:docId w15:val="{F2EA171A-D127-4D89-ADC1-E36514EB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8">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8"/>
    <w:next w:val="afff8"/>
    <w:link w:val="10"/>
    <w:qFormat/>
    <w:pPr>
      <w:keepNext/>
      <w:keepLines/>
      <w:spacing w:before="340" w:after="330" w:line="578" w:lineRule="auto"/>
      <w:outlineLvl w:val="0"/>
    </w:pPr>
    <w:rPr>
      <w:b/>
      <w:bCs/>
      <w:kern w:val="44"/>
      <w:sz w:val="44"/>
      <w:szCs w:val="44"/>
    </w:rPr>
  </w:style>
  <w:style w:type="paragraph" w:styleId="22">
    <w:name w:val="heading 2"/>
    <w:basedOn w:val="afff8"/>
    <w:next w:val="afff8"/>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0"/>
    <w:qFormat/>
    <w:pPr>
      <w:keepNext/>
      <w:keepLines/>
      <w:spacing w:before="260" w:after="260" w:line="416" w:lineRule="auto"/>
      <w:outlineLvl w:val="2"/>
    </w:pPr>
    <w:rPr>
      <w:b/>
      <w:bCs/>
      <w:sz w:val="32"/>
      <w:szCs w:val="32"/>
    </w:rPr>
  </w:style>
  <w:style w:type="paragraph" w:styleId="4">
    <w:name w:val="heading 4"/>
    <w:basedOn w:val="afff8"/>
    <w:next w:val="afff8"/>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0"/>
    <w:qFormat/>
    <w:pPr>
      <w:keepNext/>
      <w:keepLines/>
      <w:adjustRightInd/>
      <w:spacing w:before="280" w:after="290" w:line="376" w:lineRule="auto"/>
      <w:outlineLvl w:val="4"/>
    </w:pPr>
    <w:rPr>
      <w:b/>
      <w:bCs/>
      <w:sz w:val="28"/>
      <w:szCs w:val="28"/>
    </w:rPr>
  </w:style>
  <w:style w:type="paragraph" w:styleId="6">
    <w:name w:val="heading 6"/>
    <w:basedOn w:val="afff8"/>
    <w:next w:val="afff8"/>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0"/>
    <w:qFormat/>
    <w:pPr>
      <w:keepNext/>
      <w:keepLines/>
      <w:adjustRightInd/>
      <w:spacing w:before="240" w:after="64" w:line="320" w:lineRule="auto"/>
      <w:outlineLvl w:val="6"/>
    </w:pPr>
    <w:rPr>
      <w:b/>
      <w:bCs/>
      <w:sz w:val="24"/>
      <w:szCs w:val="24"/>
    </w:rPr>
  </w:style>
  <w:style w:type="paragraph" w:styleId="8">
    <w:name w:val="heading 8"/>
    <w:basedOn w:val="afff8"/>
    <w:next w:val="afff8"/>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0"/>
    <w:qFormat/>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paragraph" w:styleId="TOC7">
    <w:name w:val="toc 7"/>
    <w:basedOn w:val="afff8"/>
    <w:next w:val="afff8"/>
    <w:uiPriority w:val="39"/>
    <w:unhideWhenUsed/>
    <w:qFormat/>
    <w:pPr>
      <w:tabs>
        <w:tab w:val="right" w:leader="dot" w:pos="9344"/>
      </w:tabs>
      <w:spacing w:line="300" w:lineRule="exact"/>
      <w:ind w:left="1259"/>
    </w:pPr>
    <w:rPr>
      <w:rFonts w:ascii="宋体"/>
    </w:rPr>
  </w:style>
  <w:style w:type="paragraph" w:styleId="afffc">
    <w:name w:val="Normal Indent"/>
    <w:basedOn w:val="afff8"/>
    <w:qFormat/>
    <w:pPr>
      <w:ind w:firstLine="420"/>
    </w:pPr>
  </w:style>
  <w:style w:type="paragraph" w:styleId="afffd">
    <w:name w:val="caption"/>
    <w:basedOn w:val="afff8"/>
    <w:next w:val="afff8"/>
    <w:uiPriority w:val="35"/>
    <w:semiHidden/>
    <w:unhideWhenUsed/>
    <w:qFormat/>
    <w:rPr>
      <w:rFonts w:ascii="Arial" w:eastAsia="黑体" w:hAnsi="Arial"/>
      <w:sz w:val="20"/>
    </w:rPr>
  </w:style>
  <w:style w:type="paragraph" w:styleId="afffe">
    <w:name w:val="annotation text"/>
    <w:basedOn w:val="afff8"/>
    <w:link w:val="affff"/>
    <w:uiPriority w:val="99"/>
    <w:semiHidden/>
    <w:unhideWhenUsed/>
    <w:qFormat/>
    <w:pPr>
      <w:jc w:val="left"/>
    </w:pPr>
  </w:style>
  <w:style w:type="paragraph" w:styleId="affff0">
    <w:name w:val="Body Text"/>
    <w:basedOn w:val="afff8"/>
    <w:link w:val="affff1"/>
    <w:qFormat/>
    <w:pPr>
      <w:spacing w:after="120"/>
    </w:pPr>
  </w:style>
  <w:style w:type="paragraph" w:styleId="TOC5">
    <w:name w:val="toc 5"/>
    <w:basedOn w:val="afff8"/>
    <w:next w:val="afff8"/>
    <w:uiPriority w:val="39"/>
    <w:unhideWhenUsed/>
    <w:qFormat/>
    <w:pPr>
      <w:ind w:left="839"/>
    </w:pPr>
    <w:rPr>
      <w:rFonts w:ascii="宋体"/>
    </w:rPr>
  </w:style>
  <w:style w:type="paragraph" w:styleId="TOC3">
    <w:name w:val="toc 3"/>
    <w:basedOn w:val="afff8"/>
    <w:next w:val="afff8"/>
    <w:uiPriority w:val="39"/>
    <w:unhideWhenUsed/>
    <w:qFormat/>
    <w:pPr>
      <w:spacing w:line="300" w:lineRule="exact"/>
      <w:ind w:left="420"/>
    </w:pPr>
    <w:rPr>
      <w:rFonts w:ascii="宋体"/>
    </w:rPr>
  </w:style>
  <w:style w:type="paragraph" w:styleId="affff2">
    <w:name w:val="Balloon Text"/>
    <w:basedOn w:val="afff8"/>
    <w:link w:val="affff3"/>
    <w:uiPriority w:val="99"/>
    <w:semiHidden/>
    <w:unhideWhenUsed/>
    <w:qFormat/>
    <w:rPr>
      <w:sz w:val="18"/>
      <w:szCs w:val="18"/>
    </w:rPr>
  </w:style>
  <w:style w:type="paragraph" w:styleId="affff4">
    <w:name w:val="footer"/>
    <w:basedOn w:val="afff8"/>
    <w:link w:val="affff5"/>
    <w:uiPriority w:val="99"/>
    <w:qFormat/>
    <w:pPr>
      <w:tabs>
        <w:tab w:val="center" w:pos="4153"/>
        <w:tab w:val="right" w:pos="8306"/>
      </w:tabs>
      <w:adjustRightInd/>
      <w:snapToGrid w:val="0"/>
      <w:spacing w:line="240" w:lineRule="auto"/>
      <w:jc w:val="right"/>
    </w:pPr>
    <w:rPr>
      <w:rFonts w:ascii="宋体"/>
      <w:sz w:val="18"/>
      <w:szCs w:val="18"/>
    </w:rPr>
  </w:style>
  <w:style w:type="paragraph" w:styleId="affff6">
    <w:name w:val="header"/>
    <w:basedOn w:val="afff8"/>
    <w:link w:val="affff7"/>
    <w:uiPriority w:val="99"/>
    <w:qFormat/>
    <w:pPr>
      <w:tabs>
        <w:tab w:val="center" w:pos="4153"/>
        <w:tab w:val="right" w:pos="8306"/>
      </w:tabs>
      <w:adjustRightInd/>
      <w:snapToGrid w:val="0"/>
      <w:jc w:val="center"/>
    </w:pPr>
    <w:rPr>
      <w:sz w:val="18"/>
      <w:szCs w:val="18"/>
    </w:rPr>
  </w:style>
  <w:style w:type="paragraph" w:styleId="TOC1">
    <w:name w:val="toc 1"/>
    <w:basedOn w:val="afff8"/>
    <w:next w:val="afff8"/>
    <w:uiPriority w:val="39"/>
    <w:unhideWhenUsed/>
    <w:qFormat/>
    <w:rPr>
      <w:rFonts w:ascii="宋体"/>
    </w:rPr>
  </w:style>
  <w:style w:type="paragraph" w:styleId="TOC4">
    <w:name w:val="toc 4"/>
    <w:basedOn w:val="afff8"/>
    <w:next w:val="afff8"/>
    <w:uiPriority w:val="39"/>
    <w:unhideWhenUsed/>
    <w:qFormat/>
    <w:pPr>
      <w:tabs>
        <w:tab w:val="right" w:leader="dot" w:pos="9344"/>
      </w:tabs>
      <w:spacing w:line="300" w:lineRule="exact"/>
      <w:ind w:left="629"/>
    </w:pPr>
    <w:rPr>
      <w:rFonts w:ascii="宋体"/>
    </w:rPr>
  </w:style>
  <w:style w:type="paragraph" w:styleId="affff8">
    <w:name w:val="footnote text"/>
    <w:basedOn w:val="afff8"/>
    <w:next w:val="afff8"/>
    <w:link w:val="affff9"/>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8"/>
    <w:next w:val="afff8"/>
    <w:uiPriority w:val="39"/>
    <w:unhideWhenUsed/>
    <w:qFormat/>
    <w:pPr>
      <w:spacing w:line="300" w:lineRule="exact"/>
      <w:ind w:left="1049"/>
    </w:pPr>
    <w:rPr>
      <w:rFonts w:ascii="宋体"/>
    </w:rPr>
  </w:style>
  <w:style w:type="paragraph" w:styleId="affffa">
    <w:name w:val="table of figures"/>
    <w:basedOn w:val="afff8"/>
    <w:next w:val="afff8"/>
    <w:semiHidden/>
    <w:qFormat/>
    <w:pPr>
      <w:adjustRightInd/>
      <w:spacing w:line="240" w:lineRule="auto"/>
      <w:jc w:val="left"/>
    </w:pPr>
    <w:rPr>
      <w:szCs w:val="24"/>
    </w:rPr>
  </w:style>
  <w:style w:type="paragraph" w:styleId="TOC2">
    <w:name w:val="toc 2"/>
    <w:basedOn w:val="afff8"/>
    <w:next w:val="afff8"/>
    <w:uiPriority w:val="39"/>
    <w:unhideWhenUsed/>
    <w:qFormat/>
    <w:pPr>
      <w:tabs>
        <w:tab w:val="right" w:leader="dot" w:pos="9344"/>
      </w:tabs>
      <w:spacing w:line="300" w:lineRule="exact"/>
      <w:ind w:left="210"/>
    </w:pPr>
    <w:rPr>
      <w:rFonts w:ascii="宋体"/>
    </w:rPr>
  </w:style>
  <w:style w:type="paragraph" w:styleId="affffb">
    <w:name w:val="Title"/>
    <w:basedOn w:val="afff8"/>
    <w:link w:val="affffc"/>
    <w:qFormat/>
    <w:pPr>
      <w:spacing w:before="240" w:after="60"/>
      <w:jc w:val="center"/>
      <w:outlineLvl w:val="0"/>
    </w:pPr>
    <w:rPr>
      <w:rFonts w:ascii="Arial" w:hAnsi="Arial" w:cs="Arial"/>
      <w:b/>
      <w:bCs/>
      <w:sz w:val="32"/>
      <w:szCs w:val="32"/>
    </w:rPr>
  </w:style>
  <w:style w:type="paragraph" w:styleId="affffd">
    <w:name w:val="annotation subject"/>
    <w:basedOn w:val="afffe"/>
    <w:next w:val="afffe"/>
    <w:link w:val="affffe"/>
    <w:uiPriority w:val="99"/>
    <w:semiHidden/>
    <w:unhideWhenUsed/>
    <w:qFormat/>
    <w:rPr>
      <w:b/>
      <w:bCs/>
    </w:rPr>
  </w:style>
  <w:style w:type="table" w:styleId="afffff">
    <w:name w:val="Table Grid"/>
    <w:basedOn w:val="afff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Strong"/>
    <w:uiPriority w:val="22"/>
    <w:qFormat/>
    <w:rPr>
      <w:b/>
      <w:bCs/>
    </w:rPr>
  </w:style>
  <w:style w:type="character" w:styleId="afffff1">
    <w:name w:val="page number"/>
    <w:qFormat/>
    <w:rPr>
      <w:rFonts w:ascii="宋体" w:eastAsia="宋体" w:hAnsi="Times New Roman"/>
      <w:sz w:val="18"/>
    </w:rPr>
  </w:style>
  <w:style w:type="character" w:styleId="afffff2">
    <w:name w:val="Emphasis"/>
    <w:uiPriority w:val="20"/>
    <w:qFormat/>
    <w:rPr>
      <w:i/>
      <w:iCs/>
    </w:rPr>
  </w:style>
  <w:style w:type="character" w:styleId="afffff3">
    <w:name w:val="Hyperlink"/>
    <w:uiPriority w:val="99"/>
    <w:qFormat/>
    <w:rPr>
      <w:rFonts w:ascii="宋体" w:eastAsia="宋体" w:hAnsi="Times New Roman"/>
      <w:color w:val="auto"/>
      <w:spacing w:val="0"/>
      <w:w w:val="100"/>
      <w:position w:val="0"/>
      <w:sz w:val="21"/>
      <w:u w:val="none"/>
      <w:vertAlign w:val="baseline"/>
    </w:rPr>
  </w:style>
  <w:style w:type="character" w:styleId="afffff4">
    <w:name w:val="annotation reference"/>
    <w:basedOn w:val="afff9"/>
    <w:uiPriority w:val="99"/>
    <w:semiHidden/>
    <w:unhideWhenUsed/>
    <w:qFormat/>
    <w:rPr>
      <w:sz w:val="21"/>
      <w:szCs w:val="21"/>
    </w:rPr>
  </w:style>
  <w:style w:type="character" w:styleId="afffff5">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7">
    <w:name w:val="页眉 字符"/>
    <w:link w:val="affff6"/>
    <w:uiPriority w:val="99"/>
    <w:qFormat/>
    <w:rPr>
      <w:rFonts w:ascii="Times New Roman" w:eastAsia="宋体" w:hAnsi="Times New Roman" w:cs="Times New Roman"/>
      <w:sz w:val="18"/>
      <w:szCs w:val="18"/>
    </w:rPr>
  </w:style>
  <w:style w:type="character" w:customStyle="1" w:styleId="affff5">
    <w:name w:val="页脚 字符"/>
    <w:link w:val="affff4"/>
    <w:uiPriority w:val="99"/>
    <w:qFormat/>
    <w:rPr>
      <w:rFonts w:ascii="宋体" w:eastAsia="宋体" w:hAnsi="Times New Roman" w:cs="Times New Roman"/>
      <w:sz w:val="18"/>
      <w:szCs w:val="18"/>
    </w:rPr>
  </w:style>
  <w:style w:type="character" w:customStyle="1" w:styleId="affff3">
    <w:name w:val="批注框文本 字符"/>
    <w:link w:val="affff2"/>
    <w:uiPriority w:val="99"/>
    <w:semiHidden/>
    <w:qFormat/>
    <w:rPr>
      <w:sz w:val="18"/>
      <w:szCs w:val="18"/>
    </w:rPr>
  </w:style>
  <w:style w:type="paragraph" w:styleId="afffff6">
    <w:name w:val="Quote"/>
    <w:basedOn w:val="afff8"/>
    <w:next w:val="afff8"/>
    <w:link w:val="afffff7"/>
    <w:uiPriority w:val="29"/>
    <w:qFormat/>
    <w:rPr>
      <w:i/>
      <w:iCs/>
      <w:color w:val="000000"/>
    </w:rPr>
  </w:style>
  <w:style w:type="character" w:customStyle="1" w:styleId="afffff7">
    <w:name w:val="引用 字符"/>
    <w:link w:val="afffff6"/>
    <w:uiPriority w:val="29"/>
    <w:qFormat/>
    <w:rPr>
      <w:i/>
      <w:iCs/>
      <w:color w:val="000000"/>
    </w:rPr>
  </w:style>
  <w:style w:type="character" w:customStyle="1" w:styleId="affffc">
    <w:name w:val="标题 字符"/>
    <w:link w:val="affffb"/>
    <w:qFormat/>
    <w:rPr>
      <w:rFonts w:ascii="Arial" w:eastAsia="宋体" w:hAnsi="Arial" w:cs="Arial"/>
      <w:b/>
      <w:bCs/>
      <w:sz w:val="32"/>
      <w:szCs w:val="32"/>
    </w:rPr>
  </w:style>
  <w:style w:type="paragraph" w:customStyle="1" w:styleId="afffff8">
    <w:name w:val="标准标志"/>
    <w:next w:val="afff8"/>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9">
    <w:name w:val="标准称谓"/>
    <w:next w:val="afff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a">
    <w:name w:val="标准文件_页脚偶数页"/>
    <w:qFormat/>
    <w:pPr>
      <w:ind w:left="227"/>
    </w:pPr>
    <w:rPr>
      <w:rFonts w:ascii="宋体"/>
      <w:sz w:val="18"/>
    </w:rPr>
  </w:style>
  <w:style w:type="paragraph" w:customStyle="1" w:styleId="afffffb">
    <w:name w:val="标准文件_页脚奇数页"/>
    <w:qFormat/>
    <w:pPr>
      <w:ind w:right="227"/>
      <w:jc w:val="right"/>
    </w:pPr>
    <w:rPr>
      <w:rFonts w:ascii="宋体"/>
      <w:sz w:val="18"/>
    </w:rPr>
  </w:style>
  <w:style w:type="paragraph" w:customStyle="1" w:styleId="afffffc">
    <w:name w:val="标准书眉一"/>
    <w:qFormat/>
    <w:pPr>
      <w:jc w:val="both"/>
    </w:pPr>
  </w:style>
  <w:style w:type="paragraph" w:customStyle="1" w:styleId="ICS">
    <w:name w:val="标准文件_ICS"/>
    <w:basedOn w:val="afff8"/>
    <w:qFormat/>
    <w:pPr>
      <w:spacing w:line="0" w:lineRule="atLeast"/>
    </w:pPr>
    <w:rPr>
      <w:rFonts w:ascii="黑体" w:eastAsia="黑体" w:hAnsi="宋体"/>
    </w:rPr>
  </w:style>
  <w:style w:type="paragraph" w:customStyle="1" w:styleId="afffffd">
    <w:name w:val="标准文件_标准正文"/>
    <w:basedOn w:val="afff8"/>
    <w:next w:val="afffffe"/>
    <w:qFormat/>
    <w:pPr>
      <w:snapToGrid w:val="0"/>
      <w:ind w:firstLineChars="200" w:firstLine="200"/>
    </w:pPr>
    <w:rPr>
      <w:kern w:val="0"/>
    </w:rPr>
  </w:style>
  <w:style w:type="paragraph" w:customStyle="1" w:styleId="afffffe">
    <w:name w:val="标准文件_段"/>
    <w:link w:val="Char"/>
    <w:qFormat/>
    <w:pPr>
      <w:autoSpaceDE w:val="0"/>
      <w:autoSpaceDN w:val="0"/>
      <w:ind w:firstLineChars="200" w:firstLine="200"/>
      <w:jc w:val="both"/>
    </w:pPr>
    <w:rPr>
      <w:rFonts w:ascii="宋体"/>
      <w:sz w:val="21"/>
    </w:rPr>
  </w:style>
  <w:style w:type="paragraph" w:customStyle="1" w:styleId="affffff">
    <w:name w:val="标准文件_版本"/>
    <w:basedOn w:val="afffffd"/>
    <w:qFormat/>
    <w:pPr>
      <w:adjustRightInd/>
      <w:snapToGrid/>
      <w:ind w:firstLineChars="0" w:firstLine="0"/>
    </w:pPr>
    <w:rPr>
      <w:rFonts w:ascii="宋体" w:hAnsi="宋体"/>
      <w:kern w:val="2"/>
    </w:rPr>
  </w:style>
  <w:style w:type="paragraph" w:customStyle="1" w:styleId="affffff0">
    <w:name w:val="标准文件_标准部门"/>
    <w:basedOn w:val="afff8"/>
    <w:qFormat/>
    <w:pPr>
      <w:jc w:val="center"/>
    </w:pPr>
    <w:rPr>
      <w:rFonts w:ascii="黑体" w:eastAsia="黑体"/>
      <w:kern w:val="0"/>
      <w:sz w:val="44"/>
    </w:rPr>
  </w:style>
  <w:style w:type="paragraph" w:customStyle="1" w:styleId="affffff1">
    <w:name w:val="标准文件_标准代替"/>
    <w:basedOn w:val="afff8"/>
    <w:next w:val="afff8"/>
    <w:qFormat/>
    <w:pPr>
      <w:spacing w:line="310" w:lineRule="exact"/>
      <w:jc w:val="right"/>
    </w:pPr>
    <w:rPr>
      <w:rFonts w:ascii="宋体" w:hAnsi="宋体"/>
      <w:kern w:val="0"/>
    </w:rPr>
  </w:style>
  <w:style w:type="paragraph" w:customStyle="1" w:styleId="affffff2">
    <w:name w:val="标准文件_标准名称标题"/>
    <w:basedOn w:val="afff8"/>
    <w:next w:val="afff8"/>
    <w:qFormat/>
    <w:pPr>
      <w:widowControl/>
      <w:shd w:val="clear" w:color="FFFFFF" w:fill="FFFFFF"/>
      <w:adjustRightInd/>
      <w:spacing w:before="640" w:after="100"/>
      <w:jc w:val="center"/>
    </w:pPr>
    <w:rPr>
      <w:rFonts w:ascii="黑体" w:eastAsia="黑体"/>
      <w:kern w:val="0"/>
      <w:sz w:val="32"/>
    </w:rPr>
  </w:style>
  <w:style w:type="paragraph" w:customStyle="1" w:styleId="affffff3">
    <w:name w:val="标准文件_页眉奇数页"/>
    <w:next w:val="afff8"/>
    <w:qFormat/>
    <w:pPr>
      <w:tabs>
        <w:tab w:val="center" w:pos="4154"/>
        <w:tab w:val="right" w:pos="8306"/>
      </w:tabs>
      <w:spacing w:after="120"/>
      <w:jc w:val="right"/>
    </w:pPr>
    <w:rPr>
      <w:rFonts w:ascii="黑体" w:eastAsia="黑体" w:hAnsi="宋体"/>
      <w:sz w:val="21"/>
    </w:rPr>
  </w:style>
  <w:style w:type="paragraph" w:customStyle="1" w:styleId="affffff4">
    <w:name w:val="标准文件_页眉偶数页"/>
    <w:basedOn w:val="affffff3"/>
    <w:next w:val="afff8"/>
    <w:qFormat/>
    <w:pPr>
      <w:jc w:val="left"/>
    </w:pPr>
  </w:style>
  <w:style w:type="paragraph" w:customStyle="1" w:styleId="affffff5">
    <w:name w:val="标准文件_参考文献标题"/>
    <w:basedOn w:val="afff8"/>
    <w:next w:val="afff8"/>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f1">
    <w:name w:val="标准文件_二级条标题"/>
    <w:next w:val="afffffe"/>
    <w:uiPriority w:val="99"/>
    <w:qFormat/>
    <w:pPr>
      <w:widowControl w:val="0"/>
      <w:numPr>
        <w:ilvl w:val="3"/>
        <w:numId w:val="2"/>
      </w:numPr>
      <w:spacing w:beforeLines="50" w:afterLines="50"/>
      <w:jc w:val="both"/>
      <w:outlineLvl w:val="2"/>
    </w:pPr>
    <w:rPr>
      <w:rFonts w:ascii="黑体" w:eastAsia="黑体"/>
      <w:sz w:val="21"/>
    </w:rPr>
  </w:style>
  <w:style w:type="character" w:customStyle="1" w:styleId="affffff6">
    <w:name w:val="标准文件_发布"/>
    <w:qFormat/>
    <w:rPr>
      <w:rFonts w:ascii="黑体" w:eastAsia="黑体"/>
      <w:spacing w:val="0"/>
      <w:w w:val="100"/>
      <w:position w:val="3"/>
      <w:sz w:val="28"/>
    </w:rPr>
  </w:style>
  <w:style w:type="paragraph" w:customStyle="1" w:styleId="af">
    <w:name w:val="标准文件_方框数字列项"/>
    <w:basedOn w:val="afffffe"/>
    <w:qFormat/>
    <w:pPr>
      <w:numPr>
        <w:numId w:val="3"/>
      </w:numPr>
      <w:ind w:firstLineChars="0" w:firstLine="0"/>
    </w:pPr>
  </w:style>
  <w:style w:type="paragraph" w:customStyle="1" w:styleId="affffff7">
    <w:name w:val="标准文件_封面标准编号"/>
    <w:basedOn w:val="afff8"/>
    <w:next w:val="affffff1"/>
    <w:qFormat/>
    <w:pPr>
      <w:spacing w:line="310" w:lineRule="exact"/>
      <w:jc w:val="right"/>
    </w:pPr>
    <w:rPr>
      <w:rFonts w:ascii="黑体" w:eastAsia="黑体"/>
      <w:kern w:val="0"/>
      <w:sz w:val="28"/>
    </w:rPr>
  </w:style>
  <w:style w:type="paragraph" w:customStyle="1" w:styleId="affffff8">
    <w:name w:val="标准文件_封面标准分类号"/>
    <w:basedOn w:val="afff8"/>
    <w:qFormat/>
    <w:rPr>
      <w:rFonts w:ascii="黑体" w:eastAsia="黑体"/>
      <w:b/>
      <w:kern w:val="0"/>
      <w:sz w:val="28"/>
    </w:rPr>
  </w:style>
  <w:style w:type="paragraph" w:customStyle="1" w:styleId="affffff9">
    <w:name w:val="标准文件_封面标准名称"/>
    <w:basedOn w:val="afff8"/>
    <w:qFormat/>
    <w:pPr>
      <w:spacing w:line="240" w:lineRule="auto"/>
      <w:jc w:val="center"/>
    </w:pPr>
    <w:rPr>
      <w:rFonts w:ascii="黑体" w:eastAsia="黑体"/>
      <w:kern w:val="0"/>
      <w:sz w:val="52"/>
    </w:rPr>
  </w:style>
  <w:style w:type="paragraph" w:customStyle="1" w:styleId="affffffa">
    <w:name w:val="标准文件_封面标准英文名称"/>
    <w:basedOn w:val="afff8"/>
    <w:qFormat/>
    <w:pPr>
      <w:spacing w:line="240" w:lineRule="auto"/>
      <w:jc w:val="center"/>
    </w:pPr>
    <w:rPr>
      <w:rFonts w:ascii="黑体" w:eastAsia="黑体"/>
      <w:b/>
      <w:sz w:val="28"/>
    </w:rPr>
  </w:style>
  <w:style w:type="paragraph" w:customStyle="1" w:styleId="affffffb">
    <w:name w:val="标准文件_封面发布日期"/>
    <w:basedOn w:val="afff8"/>
    <w:qFormat/>
    <w:pPr>
      <w:spacing w:line="310" w:lineRule="exact"/>
    </w:pPr>
    <w:rPr>
      <w:rFonts w:ascii="黑体" w:eastAsia="黑体"/>
      <w:kern w:val="0"/>
      <w:sz w:val="28"/>
    </w:rPr>
  </w:style>
  <w:style w:type="paragraph" w:customStyle="1" w:styleId="affffffc">
    <w:name w:val="标准文件_封面密级"/>
    <w:basedOn w:val="afff8"/>
    <w:qFormat/>
    <w:rPr>
      <w:rFonts w:eastAsia="黑体"/>
      <w:sz w:val="32"/>
    </w:rPr>
  </w:style>
  <w:style w:type="paragraph" w:customStyle="1" w:styleId="affffffd">
    <w:name w:val="标准文件_封面实施日期"/>
    <w:basedOn w:val="afff8"/>
    <w:qFormat/>
    <w:pPr>
      <w:spacing w:line="310" w:lineRule="exact"/>
      <w:jc w:val="right"/>
    </w:pPr>
    <w:rPr>
      <w:rFonts w:ascii="黑体" w:eastAsia="黑体"/>
      <w:sz w:val="28"/>
    </w:rPr>
  </w:style>
  <w:style w:type="paragraph" w:customStyle="1" w:styleId="affffffe">
    <w:name w:val="标准文件_封面抬头"/>
    <w:basedOn w:val="afffffe"/>
    <w:qFormat/>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fe"/>
    <w:qFormat/>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2">
    <w:name w:val="标准文件_附录表标题"/>
    <w:next w:val="afffffe"/>
    <w:qFormat/>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7">
    <w:name w:val="标准文件_附录一级条标题"/>
    <w:next w:val="afffffe"/>
    <w:qFormat/>
    <w:pPr>
      <w:widowControl w:val="0"/>
      <w:numPr>
        <w:ilvl w:val="1"/>
        <w:numId w:val="4"/>
      </w:numPr>
      <w:spacing w:beforeLines="50" w:afterLines="50"/>
      <w:jc w:val="both"/>
      <w:outlineLvl w:val="2"/>
    </w:pPr>
    <w:rPr>
      <w:rFonts w:ascii="黑体" w:eastAsia="黑体"/>
      <w:kern w:val="21"/>
      <w:sz w:val="21"/>
    </w:rPr>
  </w:style>
  <w:style w:type="paragraph" w:customStyle="1" w:styleId="aff8">
    <w:name w:val="标准文件_附录二级条标题"/>
    <w:basedOn w:val="aff7"/>
    <w:next w:val="afffffe"/>
    <w:qFormat/>
    <w:pPr>
      <w:widowControl/>
      <w:numPr>
        <w:ilvl w:val="2"/>
      </w:numPr>
      <w:wordWrap w:val="0"/>
      <w:overflowPunct w:val="0"/>
      <w:autoSpaceDE w:val="0"/>
      <w:autoSpaceDN w:val="0"/>
      <w:textAlignment w:val="baseline"/>
      <w:outlineLvl w:val="3"/>
    </w:pPr>
  </w:style>
  <w:style w:type="paragraph" w:customStyle="1" w:styleId="afffffff">
    <w:name w:val="标准文件_附录公式"/>
    <w:basedOn w:val="afffffd"/>
    <w:next w:val="afffffd"/>
    <w:qFormat/>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fe"/>
    <w:qFormat/>
    <w:pPr>
      <w:widowControl w:val="0"/>
      <w:numPr>
        <w:ilvl w:val="3"/>
        <w:numId w:val="4"/>
      </w:numPr>
      <w:spacing w:beforeLines="50" w:afterLines="50"/>
      <w:jc w:val="both"/>
      <w:outlineLvl w:val="4"/>
    </w:pPr>
    <w:rPr>
      <w:rFonts w:ascii="黑体" w:eastAsia="黑体"/>
      <w:kern w:val="21"/>
      <w:sz w:val="21"/>
    </w:rPr>
  </w:style>
  <w:style w:type="paragraph" w:customStyle="1" w:styleId="affa">
    <w:name w:val="标准文件_附录四级条标题"/>
    <w:next w:val="afffffe"/>
    <w:qFormat/>
    <w:pPr>
      <w:widowControl w:val="0"/>
      <w:numPr>
        <w:ilvl w:val="4"/>
        <w:numId w:val="4"/>
      </w:numPr>
      <w:spacing w:beforeLines="50" w:afterLines="50"/>
      <w:jc w:val="both"/>
      <w:outlineLvl w:val="5"/>
    </w:pPr>
    <w:rPr>
      <w:rFonts w:ascii="黑体" w:eastAsia="黑体"/>
      <w:kern w:val="21"/>
      <w:sz w:val="21"/>
    </w:rPr>
  </w:style>
  <w:style w:type="paragraph" w:customStyle="1" w:styleId="afc">
    <w:name w:val="标准文件_附录图标题"/>
    <w:next w:val="afffffe"/>
    <w:qFormat/>
    <w:pPr>
      <w:numPr>
        <w:ilvl w:val="1"/>
        <w:numId w:val="6"/>
      </w:numPr>
      <w:adjustRightInd w:val="0"/>
      <w:snapToGrid w:val="0"/>
      <w:spacing w:beforeLines="50" w:afterLines="50"/>
      <w:ind w:firstLine="420"/>
      <w:jc w:val="center"/>
    </w:pPr>
    <w:rPr>
      <w:rFonts w:ascii="黑体" w:eastAsia="黑体"/>
      <w:sz w:val="21"/>
    </w:rPr>
  </w:style>
  <w:style w:type="paragraph" w:customStyle="1" w:styleId="affb">
    <w:name w:val="标准文件_附录五级条标题"/>
    <w:next w:val="afffffe"/>
    <w:qFormat/>
    <w:pPr>
      <w:widowControl w:val="0"/>
      <w:numPr>
        <w:ilvl w:val="5"/>
        <w:numId w:val="4"/>
      </w:numPr>
      <w:spacing w:beforeLines="50" w:afterLines="50"/>
      <w:jc w:val="both"/>
      <w:outlineLvl w:val="6"/>
    </w:pPr>
    <w:rPr>
      <w:rFonts w:ascii="黑体" w:eastAsia="黑体"/>
      <w:kern w:val="21"/>
      <w:sz w:val="21"/>
    </w:rPr>
  </w:style>
  <w:style w:type="paragraph" w:customStyle="1" w:styleId="af2">
    <w:name w:val="标准文件_附录英文标识"/>
    <w:next w:val="affff0"/>
    <w:qFormat/>
    <w:pPr>
      <w:numPr>
        <w:numId w:val="7"/>
      </w:numPr>
      <w:tabs>
        <w:tab w:val="left" w:pos="6406"/>
      </w:tabs>
      <w:spacing w:before="220" w:after="320"/>
      <w:jc w:val="center"/>
      <w:outlineLvl w:val="0"/>
    </w:pPr>
    <w:rPr>
      <w:rFonts w:ascii="黑体" w:eastAsia="黑体"/>
      <w:sz w:val="21"/>
    </w:rPr>
  </w:style>
  <w:style w:type="character" w:customStyle="1" w:styleId="affff1">
    <w:name w:val="正文文本 字符"/>
    <w:link w:val="affff0"/>
    <w:qFormat/>
    <w:rPr>
      <w:rFonts w:ascii="Times New Roman" w:eastAsia="宋体" w:hAnsi="Times New Roman" w:cs="Times New Roman"/>
      <w:szCs w:val="20"/>
    </w:rPr>
  </w:style>
  <w:style w:type="paragraph" w:customStyle="1" w:styleId="afffffff0">
    <w:name w:val="标准文件_附录章标题"/>
    <w:next w:val="afffff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1">
    <w:name w:val="标准文件_公式后的破折号"/>
    <w:basedOn w:val="afffffe"/>
    <w:next w:val="afffffe"/>
    <w:qFormat/>
    <w:pPr>
      <w:ind w:leftChars="200" w:left="488" w:hangingChars="290" w:hanging="289"/>
    </w:pPr>
  </w:style>
  <w:style w:type="paragraph" w:customStyle="1" w:styleId="a8">
    <w:name w:val="标准文件_前言、引言标题"/>
    <w:next w:val="afff8"/>
    <w:qFormat/>
    <w:pPr>
      <w:numPr>
        <w:numId w:val="8"/>
      </w:numPr>
      <w:shd w:val="clear" w:color="FFFFFF" w:fill="FFFFFF"/>
      <w:spacing w:afterLines="150"/>
      <w:ind w:left="0" w:firstLine="0"/>
      <w:jc w:val="center"/>
      <w:outlineLvl w:val="0"/>
    </w:pPr>
    <w:rPr>
      <w:rFonts w:ascii="黑体" w:eastAsia="黑体"/>
      <w:sz w:val="32"/>
    </w:rPr>
  </w:style>
  <w:style w:type="paragraph" w:customStyle="1" w:styleId="afffffff2">
    <w:name w:val="标准文件_目次、标准名称标题"/>
    <w:basedOn w:val="a8"/>
    <w:next w:val="afffffe"/>
    <w:qFormat/>
    <w:pPr>
      <w:spacing w:line="460" w:lineRule="exact"/>
    </w:pPr>
  </w:style>
  <w:style w:type="paragraph" w:customStyle="1" w:styleId="afffffff3">
    <w:name w:val="标准文件_目录标题"/>
    <w:basedOn w:val="afff8"/>
    <w:qFormat/>
    <w:pPr>
      <w:spacing w:afterLines="150" w:line="240" w:lineRule="auto"/>
      <w:jc w:val="center"/>
    </w:pPr>
    <w:rPr>
      <w:rFonts w:ascii="黑体" w:eastAsia="黑体"/>
      <w:sz w:val="32"/>
    </w:rPr>
  </w:style>
  <w:style w:type="paragraph" w:customStyle="1" w:styleId="af4">
    <w:name w:val="标准文件_破折号列项"/>
    <w:qFormat/>
    <w:pPr>
      <w:numPr>
        <w:numId w:val="9"/>
      </w:numPr>
      <w:adjustRightInd w:val="0"/>
      <w:snapToGrid w:val="0"/>
      <w:ind w:left="0" w:firstLineChars="200" w:firstLine="200"/>
    </w:pPr>
    <w:rPr>
      <w:sz w:val="21"/>
    </w:rPr>
  </w:style>
  <w:style w:type="paragraph" w:customStyle="1" w:styleId="aff">
    <w:name w:val="标准文件_破折号列项（二级）"/>
    <w:basedOn w:val="af4"/>
    <w:qFormat/>
    <w:pPr>
      <w:numPr>
        <w:numId w:val="10"/>
      </w:numPr>
      <w:ind w:left="0" w:firstLine="200"/>
    </w:pPr>
  </w:style>
  <w:style w:type="paragraph" w:customStyle="1" w:styleId="afff2">
    <w:name w:val="标准文件_三级条标题"/>
    <w:basedOn w:val="afff1"/>
    <w:next w:val="afffffe"/>
    <w:uiPriority w:val="99"/>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4">
    <w:name w:val="标准文件_示例后续"/>
    <w:basedOn w:val="afff8"/>
    <w:qFormat/>
    <w:pPr>
      <w:adjustRightInd/>
      <w:spacing w:line="240" w:lineRule="auto"/>
      <w:ind w:firstLineChars="200" w:firstLine="200"/>
    </w:pPr>
    <w:rPr>
      <w:sz w:val="18"/>
      <w:szCs w:val="24"/>
    </w:rPr>
  </w:style>
  <w:style w:type="paragraph" w:customStyle="1" w:styleId="affc">
    <w:name w:val="标准文件_数字编号列项"/>
    <w:qFormat/>
    <w:pPr>
      <w:numPr>
        <w:numId w:val="11"/>
      </w:numPr>
      <w:jc w:val="both"/>
    </w:pPr>
    <w:rPr>
      <w:rFonts w:ascii="宋体" w:hAnsi="宋体"/>
      <w:sz w:val="21"/>
    </w:rPr>
  </w:style>
  <w:style w:type="paragraph" w:customStyle="1" w:styleId="afff3">
    <w:name w:val="标准文件_四级条标题"/>
    <w:next w:val="afffffe"/>
    <w:uiPriority w:val="99"/>
    <w:qFormat/>
    <w:pPr>
      <w:widowControl w:val="0"/>
      <w:numPr>
        <w:ilvl w:val="5"/>
        <w:numId w:val="2"/>
      </w:numPr>
      <w:spacing w:beforeLines="50" w:afterLines="50"/>
      <w:jc w:val="both"/>
      <w:outlineLvl w:val="4"/>
    </w:pPr>
    <w:rPr>
      <w:rFonts w:ascii="黑体" w:eastAsia="黑体"/>
      <w:sz w:val="21"/>
    </w:rPr>
  </w:style>
  <w:style w:type="character" w:customStyle="1" w:styleId="affff9">
    <w:name w:val="脚注文本 字符"/>
    <w:link w:val="affff8"/>
    <w:semiHidden/>
    <w:qFormat/>
    <w:rPr>
      <w:rFonts w:ascii="宋体" w:eastAsia="宋体" w:hAnsi="Times New Roman" w:cs="Times New Roman"/>
      <w:sz w:val="18"/>
      <w:szCs w:val="18"/>
    </w:rPr>
  </w:style>
  <w:style w:type="paragraph" w:customStyle="1" w:styleId="afffffff5">
    <w:name w:val="标准文件_条文脚注"/>
    <w:basedOn w:val="affff8"/>
    <w:qFormat/>
    <w:pPr>
      <w:adjustRightInd w:val="0"/>
      <w:spacing w:line="240" w:lineRule="auto"/>
      <w:ind w:leftChars="0" w:left="0" w:firstLineChars="200" w:firstLine="200"/>
      <w:jc w:val="both"/>
    </w:pPr>
    <w:rPr>
      <w:rFonts w:hAnsi="宋体"/>
    </w:rPr>
  </w:style>
  <w:style w:type="paragraph" w:customStyle="1" w:styleId="af7">
    <w:name w:val="标准文件_图表脚注"/>
    <w:basedOn w:val="afff8"/>
    <w:next w:val="afffffe"/>
    <w:qFormat/>
    <w:pPr>
      <w:numPr>
        <w:numId w:val="12"/>
      </w:numPr>
      <w:spacing w:line="240" w:lineRule="auto"/>
      <w:jc w:val="left"/>
    </w:pPr>
    <w:rPr>
      <w:rFonts w:ascii="宋体" w:hAnsi="宋体"/>
      <w:sz w:val="18"/>
    </w:rPr>
  </w:style>
  <w:style w:type="character" w:customStyle="1" w:styleId="afffffff6">
    <w:name w:val="标准文件_图表脚注内容"/>
    <w:qFormat/>
    <w:rPr>
      <w:rFonts w:ascii="宋体" w:eastAsia="宋体" w:hAnsi="宋体" w:cs="Times New Roman"/>
      <w:spacing w:val="0"/>
      <w:sz w:val="18"/>
      <w:vertAlign w:val="superscript"/>
    </w:rPr>
  </w:style>
  <w:style w:type="paragraph" w:customStyle="1" w:styleId="afff4">
    <w:name w:val="标准文件_五级条标题"/>
    <w:next w:val="afffffe"/>
    <w:uiPriority w:val="99"/>
    <w:qFormat/>
    <w:pPr>
      <w:widowControl w:val="0"/>
      <w:numPr>
        <w:ilvl w:val="6"/>
        <w:numId w:val="2"/>
      </w:numPr>
      <w:spacing w:beforeLines="50" w:afterLines="50"/>
      <w:jc w:val="both"/>
      <w:outlineLvl w:val="5"/>
    </w:pPr>
    <w:rPr>
      <w:rFonts w:ascii="黑体" w:eastAsia="黑体"/>
      <w:sz w:val="21"/>
    </w:rPr>
  </w:style>
  <w:style w:type="paragraph" w:customStyle="1" w:styleId="afff">
    <w:name w:val="标准文件_章标题"/>
    <w:next w:val="afffffe"/>
    <w:qFormat/>
    <w:pPr>
      <w:numPr>
        <w:ilvl w:val="1"/>
        <w:numId w:val="2"/>
      </w:numPr>
      <w:spacing w:beforeLines="100" w:afterLines="100"/>
      <w:jc w:val="both"/>
      <w:outlineLvl w:val="0"/>
    </w:pPr>
    <w:rPr>
      <w:rFonts w:ascii="黑体" w:eastAsia="黑体"/>
      <w:sz w:val="21"/>
    </w:rPr>
  </w:style>
  <w:style w:type="paragraph" w:customStyle="1" w:styleId="afff0">
    <w:name w:val="标准文件_一级条标题"/>
    <w:basedOn w:val="afff"/>
    <w:next w:val="afffffe"/>
    <w:uiPriority w:val="99"/>
    <w:qFormat/>
    <w:pPr>
      <w:numPr>
        <w:ilvl w:val="2"/>
      </w:numPr>
      <w:spacing w:beforeLines="50" w:afterLines="50"/>
      <w:outlineLvl w:val="1"/>
    </w:pPr>
  </w:style>
  <w:style w:type="paragraph" w:customStyle="1" w:styleId="afffffff7">
    <w:name w:val="标准文件_一致程度"/>
    <w:basedOn w:val="afff8"/>
    <w:qFormat/>
    <w:pPr>
      <w:spacing w:line="440" w:lineRule="exact"/>
      <w:jc w:val="center"/>
    </w:pPr>
    <w:rPr>
      <w:sz w:val="28"/>
    </w:rPr>
  </w:style>
  <w:style w:type="paragraph" w:customStyle="1" w:styleId="afffffff8">
    <w:name w:val="标准文件_引言标题"/>
    <w:next w:val="afff8"/>
    <w:qFormat/>
    <w:pPr>
      <w:shd w:val="clear" w:color="FFFFFF" w:fill="FFFFFF"/>
      <w:spacing w:before="540" w:after="600"/>
      <w:jc w:val="center"/>
      <w:outlineLvl w:val="0"/>
    </w:pPr>
    <w:rPr>
      <w:rFonts w:ascii="黑体" w:eastAsia="黑体"/>
      <w:sz w:val="32"/>
    </w:rPr>
  </w:style>
  <w:style w:type="paragraph" w:customStyle="1" w:styleId="afffffff9">
    <w:name w:val="标准文件_英文图表脚注"/>
    <w:basedOn w:val="afffffd"/>
    <w:qFormat/>
    <w:pPr>
      <w:widowControl/>
      <w:adjustRightInd/>
      <w:snapToGrid/>
      <w:spacing w:line="240" w:lineRule="auto"/>
      <w:ind w:left="79" w:hangingChars="80" w:hanging="79"/>
    </w:pPr>
    <w:rPr>
      <w:rFonts w:ascii="宋体" w:hAnsi="宋体"/>
    </w:rPr>
  </w:style>
  <w:style w:type="paragraph" w:customStyle="1" w:styleId="af9">
    <w:name w:val="标准文件_数字编号列项（二级）"/>
    <w:qFormat/>
    <w:pPr>
      <w:numPr>
        <w:ilvl w:val="1"/>
        <w:numId w:val="13"/>
      </w:numPr>
      <w:jc w:val="both"/>
    </w:pPr>
    <w:rPr>
      <w:rFonts w:ascii="宋体"/>
      <w:sz w:val="21"/>
    </w:rPr>
  </w:style>
  <w:style w:type="paragraph" w:customStyle="1" w:styleId="af1">
    <w:name w:val="标准文件_英文注："/>
    <w:basedOn w:val="afff8"/>
    <w:next w:val="af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8"/>
    <w:qFormat/>
    <w:pPr>
      <w:numPr>
        <w:numId w:val="15"/>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fe"/>
    <w:qFormat/>
    <w:pPr>
      <w:numPr>
        <w:numId w:val="16"/>
      </w:numPr>
      <w:tabs>
        <w:tab w:val="left" w:pos="0"/>
      </w:tabs>
      <w:spacing w:beforeLines="50" w:afterLines="50"/>
      <w:jc w:val="center"/>
    </w:pPr>
    <w:rPr>
      <w:rFonts w:ascii="黑体" w:eastAsia="黑体"/>
      <w:sz w:val="21"/>
    </w:rPr>
  </w:style>
  <w:style w:type="paragraph" w:customStyle="1" w:styleId="afffffffa">
    <w:name w:val="标准文件_正文公式"/>
    <w:basedOn w:val="afff8"/>
    <w:next w:val="afffffd"/>
    <w:qFormat/>
    <w:pPr>
      <w:tabs>
        <w:tab w:val="center" w:pos="4678"/>
        <w:tab w:val="right" w:leader="middleDot" w:pos="9356"/>
      </w:tabs>
      <w:spacing w:line="240" w:lineRule="auto"/>
    </w:pPr>
    <w:rPr>
      <w:rFonts w:ascii="宋体" w:hAnsi="宋体"/>
    </w:rPr>
  </w:style>
  <w:style w:type="paragraph" w:customStyle="1" w:styleId="aff0">
    <w:name w:val="标准文件_正文图标题"/>
    <w:next w:val="afffffe"/>
    <w:qFormat/>
    <w:pPr>
      <w:numPr>
        <w:numId w:val="17"/>
      </w:numPr>
      <w:spacing w:beforeLines="50" w:afterLines="50"/>
      <w:jc w:val="center"/>
    </w:pPr>
    <w:rPr>
      <w:rFonts w:ascii="黑体" w:eastAsia="黑体"/>
      <w:sz w:val="21"/>
    </w:rPr>
  </w:style>
  <w:style w:type="paragraph" w:customStyle="1" w:styleId="afff6">
    <w:name w:val="标准文件_正文英文表标题"/>
    <w:next w:val="afffffe"/>
    <w:qFormat/>
    <w:pPr>
      <w:numPr>
        <w:numId w:val="18"/>
      </w:numPr>
      <w:jc w:val="center"/>
    </w:pPr>
    <w:rPr>
      <w:rFonts w:ascii="黑体" w:eastAsia="黑体"/>
      <w:sz w:val="21"/>
    </w:rPr>
  </w:style>
  <w:style w:type="paragraph" w:customStyle="1" w:styleId="afe">
    <w:name w:val="标准文件_正文英文图标题"/>
    <w:next w:val="afffffe"/>
    <w:qFormat/>
    <w:pPr>
      <w:numPr>
        <w:numId w:val="19"/>
      </w:numPr>
      <w:jc w:val="center"/>
    </w:pPr>
    <w:rPr>
      <w:rFonts w:ascii="黑体" w:eastAsia="黑体"/>
      <w:sz w:val="21"/>
    </w:rPr>
  </w:style>
  <w:style w:type="paragraph" w:customStyle="1" w:styleId="afa">
    <w:name w:val="标准文件_编号列项（三级）"/>
    <w:qFormat/>
    <w:pPr>
      <w:numPr>
        <w:ilvl w:val="2"/>
        <w:numId w:val="13"/>
      </w:numPr>
    </w:pPr>
    <w:rPr>
      <w:rFonts w:ascii="宋体"/>
      <w:sz w:val="21"/>
    </w:rPr>
  </w:style>
  <w:style w:type="paragraph" w:customStyle="1" w:styleId="a3">
    <w:name w:val="二级无标题条"/>
    <w:basedOn w:val="afff8"/>
    <w:qFormat/>
    <w:pPr>
      <w:numPr>
        <w:ilvl w:val="3"/>
        <w:numId w:val="20"/>
      </w:numPr>
      <w:adjustRightInd/>
      <w:spacing w:line="240" w:lineRule="auto"/>
    </w:pPr>
    <w:rPr>
      <w:rFonts w:ascii="宋体" w:hAnsi="宋体"/>
      <w:szCs w:val="24"/>
    </w:rPr>
  </w:style>
  <w:style w:type="paragraph" w:customStyle="1" w:styleId="afffffffb">
    <w:name w:val="发布部门"/>
    <w:next w:val="afffffe"/>
    <w:qFormat/>
    <w:pPr>
      <w:framePr w:w="7433" w:h="585" w:hRule="exact" w:hSpace="180" w:vSpace="180" w:wrap="around" w:hAnchor="margin" w:xAlign="center" w:y="14401" w:anchorLock="1"/>
      <w:jc w:val="center"/>
    </w:pPr>
    <w:rPr>
      <w:rFonts w:ascii="宋体"/>
      <w:b/>
      <w:w w:val="135"/>
      <w:sz w:val="36"/>
    </w:rPr>
  </w:style>
  <w:style w:type="paragraph" w:customStyle="1" w:styleId="afffffffc">
    <w:name w:val="发布日期"/>
    <w:qFormat/>
    <w:pPr>
      <w:framePr w:w="4000" w:h="473" w:hRule="exact" w:hSpace="180" w:vSpace="180" w:wrap="around" w:hAnchor="margin" w:y="13511" w:anchorLock="1"/>
    </w:pPr>
    <w:rPr>
      <w:rFonts w:eastAsia="黑体"/>
      <w:sz w:val="28"/>
    </w:rPr>
  </w:style>
  <w:style w:type="paragraph" w:customStyle="1" w:styleId="afffffffd">
    <w:name w:val="封面标准代替信息"/>
    <w:basedOn w:val="afff8"/>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
    <w:name w:val="封面标准文稿编辑信息"/>
    <w:qFormat/>
    <w:pPr>
      <w:spacing w:before="180" w:line="180" w:lineRule="exact"/>
      <w:jc w:val="center"/>
    </w:pPr>
    <w:rPr>
      <w:rFonts w:ascii="宋体"/>
      <w:sz w:val="21"/>
    </w:rPr>
  </w:style>
  <w:style w:type="paragraph" w:customStyle="1" w:styleId="affffffff0">
    <w:name w:val="封面标准文稿类别"/>
    <w:qFormat/>
    <w:pPr>
      <w:spacing w:before="440" w:line="400" w:lineRule="exact"/>
      <w:jc w:val="center"/>
    </w:pPr>
    <w:rPr>
      <w:rFonts w:ascii="宋体"/>
      <w:sz w:val="24"/>
    </w:rPr>
  </w:style>
  <w:style w:type="paragraph" w:customStyle="1" w:styleId="affffffff1">
    <w:name w:val="封面标准英文名称"/>
    <w:qFormat/>
    <w:pPr>
      <w:widowControl w:val="0"/>
      <w:spacing w:line="360" w:lineRule="exact"/>
      <w:jc w:val="center"/>
    </w:pPr>
    <w:rPr>
      <w:sz w:val="28"/>
    </w:rPr>
  </w:style>
  <w:style w:type="paragraph" w:customStyle="1" w:styleId="affffffff2">
    <w:name w:val="封面一致性程度标识"/>
    <w:qFormat/>
    <w:pPr>
      <w:spacing w:before="440" w:line="440" w:lineRule="exact"/>
      <w:jc w:val="center"/>
    </w:pPr>
    <w:rPr>
      <w:sz w:val="28"/>
    </w:rPr>
  </w:style>
  <w:style w:type="paragraph" w:customStyle="1" w:styleId="affffffff3">
    <w:name w:val="封面正文"/>
    <w:qFormat/>
    <w:pPr>
      <w:jc w:val="both"/>
    </w:pPr>
  </w:style>
  <w:style w:type="paragraph" w:customStyle="1" w:styleId="affffffff4">
    <w:name w:val="附录二级无标题条"/>
    <w:basedOn w:val="afff8"/>
    <w:next w:val="af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5">
    <w:name w:val="附录三级无标题条"/>
    <w:basedOn w:val="affffffff4"/>
    <w:next w:val="afffffe"/>
    <w:qFormat/>
    <w:pPr>
      <w:outlineLvl w:val="4"/>
    </w:pPr>
  </w:style>
  <w:style w:type="paragraph" w:customStyle="1" w:styleId="affffffff6">
    <w:name w:val="附录四级无标题条"/>
    <w:basedOn w:val="affffffff5"/>
    <w:next w:val="afffffe"/>
    <w:qFormat/>
    <w:pPr>
      <w:outlineLvl w:val="5"/>
    </w:pPr>
  </w:style>
  <w:style w:type="paragraph" w:customStyle="1" w:styleId="affffffff7">
    <w:name w:val="附录图"/>
    <w:next w:val="afffffe"/>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5">
    <w:name w:val="标准文件_一级项"/>
    <w:qFormat/>
    <w:pPr>
      <w:numPr>
        <w:numId w:val="21"/>
      </w:numPr>
    </w:pPr>
    <w:rPr>
      <w:rFonts w:ascii="宋体"/>
      <w:sz w:val="21"/>
    </w:rPr>
  </w:style>
  <w:style w:type="paragraph" w:customStyle="1" w:styleId="affffffff8">
    <w:name w:val="附录五级无标题条"/>
    <w:basedOn w:val="affffffff6"/>
    <w:next w:val="afffffe"/>
    <w:qFormat/>
    <w:pPr>
      <w:outlineLvl w:val="6"/>
    </w:pPr>
  </w:style>
  <w:style w:type="paragraph" w:customStyle="1" w:styleId="affffffff9">
    <w:name w:val="附录性质"/>
    <w:basedOn w:val="afff8"/>
    <w:qFormat/>
    <w:pPr>
      <w:widowControl/>
      <w:adjustRightInd/>
      <w:jc w:val="center"/>
    </w:pPr>
    <w:rPr>
      <w:rFonts w:ascii="黑体" w:eastAsia="黑体"/>
    </w:rPr>
  </w:style>
  <w:style w:type="paragraph" w:customStyle="1" w:styleId="affffffffa">
    <w:name w:val="附录一级无标题条"/>
    <w:basedOn w:val="afffffff0"/>
    <w:next w:val="afffffe"/>
    <w:qFormat/>
    <w:pPr>
      <w:autoSpaceDN w:val="0"/>
      <w:outlineLvl w:val="2"/>
    </w:pPr>
    <w:rPr>
      <w:rFonts w:ascii="宋体" w:eastAsia="宋体" w:hAnsi="宋体"/>
    </w:rPr>
  </w:style>
  <w:style w:type="character" w:customStyle="1" w:styleId="affffffffb">
    <w:name w:val="个人答复风格"/>
    <w:qFormat/>
    <w:rPr>
      <w:rFonts w:ascii="Arial" w:eastAsia="宋体" w:hAnsi="Arial" w:cs="Arial"/>
      <w:color w:val="auto"/>
      <w:spacing w:val="0"/>
      <w:sz w:val="20"/>
    </w:rPr>
  </w:style>
  <w:style w:type="character" w:customStyle="1" w:styleId="affffffffc">
    <w:name w:val="个人撰写风格"/>
    <w:qFormat/>
    <w:rPr>
      <w:rFonts w:ascii="Arial" w:eastAsia="宋体" w:hAnsi="Arial" w:cs="Arial"/>
      <w:color w:val="auto"/>
      <w:spacing w:val="0"/>
      <w:sz w:val="20"/>
    </w:rPr>
  </w:style>
  <w:style w:type="paragraph" w:customStyle="1" w:styleId="affffffffd">
    <w:name w:val="脚注后续"/>
    <w:qFormat/>
    <w:pPr>
      <w:ind w:leftChars="350" w:left="350"/>
      <w:jc w:val="both"/>
    </w:pPr>
    <w:rPr>
      <w:rFonts w:ascii="宋体"/>
      <w:sz w:val="18"/>
    </w:rPr>
  </w:style>
  <w:style w:type="paragraph" w:customStyle="1" w:styleId="afff7">
    <w:name w:val="列项——"/>
    <w:qFormat/>
    <w:pPr>
      <w:widowControl w:val="0"/>
      <w:numPr>
        <w:numId w:val="22"/>
      </w:numPr>
      <w:jc w:val="both"/>
    </w:pPr>
    <w:rPr>
      <w:rFonts w:ascii="宋体" w:hAnsi="宋体"/>
      <w:sz w:val="21"/>
    </w:rPr>
  </w:style>
  <w:style w:type="paragraph" w:customStyle="1" w:styleId="affffffffe">
    <w:name w:val="列项·"/>
    <w:basedOn w:val="afffffe"/>
    <w:qFormat/>
    <w:pPr>
      <w:tabs>
        <w:tab w:val="left" w:pos="840"/>
      </w:tabs>
    </w:pPr>
  </w:style>
  <w:style w:type="paragraph" w:customStyle="1" w:styleId="afffffffff">
    <w:name w:val="目次、索引正文"/>
    <w:qFormat/>
    <w:pPr>
      <w:spacing w:line="320" w:lineRule="exact"/>
      <w:jc w:val="both"/>
    </w:pPr>
    <w:rPr>
      <w:rFonts w:ascii="宋体"/>
      <w:sz w:val="21"/>
    </w:rPr>
  </w:style>
  <w:style w:type="paragraph" w:customStyle="1" w:styleId="210">
    <w:name w:val="目录 21"/>
    <w:basedOn w:val="afff8"/>
    <w:next w:val="afff8"/>
    <w:semiHidden/>
    <w:qFormat/>
    <w:pPr>
      <w:adjustRightInd/>
      <w:spacing w:line="240" w:lineRule="auto"/>
      <w:jc w:val="left"/>
    </w:pPr>
    <w:rPr>
      <w:bCs/>
      <w:iCs/>
    </w:rPr>
  </w:style>
  <w:style w:type="paragraph" w:customStyle="1" w:styleId="31">
    <w:name w:val="目录 31"/>
    <w:basedOn w:val="afff8"/>
    <w:next w:val="afff8"/>
    <w:semiHidden/>
    <w:qFormat/>
    <w:pPr>
      <w:spacing w:line="240" w:lineRule="auto"/>
    </w:pPr>
    <w:rPr>
      <w:rFonts w:ascii="宋体" w:hAnsi="宋体"/>
      <w:iCs/>
    </w:rPr>
  </w:style>
  <w:style w:type="paragraph" w:customStyle="1" w:styleId="41">
    <w:name w:val="目录 41"/>
    <w:basedOn w:val="afff8"/>
    <w:next w:val="afff8"/>
    <w:semiHidden/>
    <w:qFormat/>
    <w:pPr>
      <w:adjustRightInd/>
      <w:spacing w:line="240" w:lineRule="auto"/>
      <w:jc w:val="left"/>
    </w:pPr>
  </w:style>
  <w:style w:type="paragraph" w:customStyle="1" w:styleId="51">
    <w:name w:val="目录 51"/>
    <w:basedOn w:val="afff8"/>
    <w:next w:val="afff8"/>
    <w:semiHidden/>
    <w:qFormat/>
    <w:pPr>
      <w:spacing w:line="240" w:lineRule="auto"/>
    </w:pPr>
    <w:rPr>
      <w:rFonts w:ascii="宋体" w:hAnsi="宋体"/>
    </w:rPr>
  </w:style>
  <w:style w:type="paragraph" w:customStyle="1" w:styleId="61">
    <w:name w:val="目录 61"/>
    <w:basedOn w:val="afff8"/>
    <w:next w:val="afff8"/>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f0">
    <w:name w:val="其他标准称谓"/>
    <w:qFormat/>
    <w:pPr>
      <w:spacing w:line="0" w:lineRule="atLeast"/>
      <w:jc w:val="distribute"/>
    </w:pPr>
    <w:rPr>
      <w:rFonts w:ascii="黑体" w:eastAsia="黑体" w:hAnsi="宋体"/>
      <w:sz w:val="52"/>
    </w:rPr>
  </w:style>
  <w:style w:type="paragraph" w:customStyle="1" w:styleId="afffffffff1">
    <w:name w:val="其他发布部门"/>
    <w:basedOn w:val="afffffffb"/>
    <w:uiPriority w:val="99"/>
    <w:qFormat/>
    <w:pPr>
      <w:framePr w:wrap="around"/>
      <w:spacing w:line="0" w:lineRule="atLeast"/>
    </w:pPr>
    <w:rPr>
      <w:rFonts w:ascii="黑体" w:eastAsia="黑体"/>
      <w:b w:val="0"/>
    </w:rPr>
  </w:style>
  <w:style w:type="paragraph" w:customStyle="1" w:styleId="affe">
    <w:name w:val="前言标题"/>
    <w:next w:val="afff8"/>
    <w:uiPriority w:val="99"/>
    <w:qFormat/>
    <w:pPr>
      <w:numPr>
        <w:numId w:val="2"/>
      </w:numPr>
      <w:shd w:val="clear" w:color="FFFFFF" w:fill="FFFFFF"/>
      <w:spacing w:before="540" w:after="600"/>
      <w:jc w:val="center"/>
      <w:outlineLvl w:val="0"/>
    </w:pPr>
    <w:rPr>
      <w:rFonts w:ascii="黑体" w:eastAsia="黑体"/>
      <w:sz w:val="32"/>
    </w:rPr>
  </w:style>
  <w:style w:type="paragraph" w:customStyle="1" w:styleId="a4">
    <w:name w:val="三级无标题条"/>
    <w:basedOn w:val="afff8"/>
    <w:qFormat/>
    <w:pPr>
      <w:numPr>
        <w:ilvl w:val="4"/>
        <w:numId w:val="20"/>
      </w:numPr>
      <w:adjustRightInd/>
      <w:spacing w:line="240" w:lineRule="auto"/>
    </w:pPr>
    <w:rPr>
      <w:rFonts w:ascii="宋体" w:hAnsi="宋体"/>
      <w:szCs w:val="24"/>
    </w:rPr>
  </w:style>
  <w:style w:type="paragraph" w:customStyle="1" w:styleId="afffffffff2">
    <w:name w:val="实施日期"/>
    <w:basedOn w:val="afffffffc"/>
    <w:qFormat/>
    <w:pPr>
      <w:framePr w:hSpace="0" w:wrap="around" w:xAlign="right"/>
      <w:jc w:val="right"/>
    </w:pPr>
  </w:style>
  <w:style w:type="paragraph" w:customStyle="1" w:styleId="a5">
    <w:name w:val="四级无标题条"/>
    <w:basedOn w:val="afff8"/>
    <w:qFormat/>
    <w:pPr>
      <w:numPr>
        <w:ilvl w:val="5"/>
        <w:numId w:val="20"/>
      </w:numPr>
      <w:adjustRightInd/>
      <w:spacing w:line="240" w:lineRule="auto"/>
    </w:pPr>
    <w:rPr>
      <w:rFonts w:ascii="宋体" w:hAnsi="宋体"/>
      <w:szCs w:val="24"/>
    </w:rPr>
  </w:style>
  <w:style w:type="paragraph" w:customStyle="1" w:styleId="afffffffff3">
    <w:name w:val="文献分类号"/>
    <w:qFormat/>
    <w:pPr>
      <w:framePr w:hSpace="180" w:vSpace="180" w:wrap="around" w:hAnchor="margin" w:y="1" w:anchorLock="1"/>
      <w:widowControl w:val="0"/>
      <w:textAlignment w:val="center"/>
    </w:pPr>
    <w:rPr>
      <w:rFonts w:eastAsia="黑体"/>
      <w:sz w:val="21"/>
    </w:rPr>
  </w:style>
  <w:style w:type="paragraph" w:customStyle="1" w:styleId="afffffffff4">
    <w:name w:val="无标题条"/>
    <w:next w:val="afffffe"/>
    <w:qFormat/>
    <w:pPr>
      <w:jc w:val="both"/>
    </w:pPr>
    <w:rPr>
      <w:rFonts w:ascii="宋体" w:hAnsi="宋体"/>
      <w:sz w:val="21"/>
    </w:rPr>
  </w:style>
  <w:style w:type="paragraph" w:customStyle="1" w:styleId="a6">
    <w:name w:val="五级无标题条"/>
    <w:basedOn w:val="afff8"/>
    <w:qFormat/>
    <w:pPr>
      <w:numPr>
        <w:ilvl w:val="6"/>
        <w:numId w:val="20"/>
      </w:numPr>
      <w:adjustRightInd/>
    </w:pPr>
    <w:rPr>
      <w:szCs w:val="24"/>
    </w:rPr>
  </w:style>
  <w:style w:type="paragraph" w:customStyle="1" w:styleId="a2">
    <w:name w:val="一级无标题条"/>
    <w:basedOn w:val="afff8"/>
    <w:qFormat/>
    <w:pPr>
      <w:numPr>
        <w:ilvl w:val="2"/>
        <w:numId w:val="20"/>
      </w:numPr>
      <w:adjustRightInd/>
      <w:spacing w:before="10" w:after="10" w:line="240" w:lineRule="auto"/>
    </w:pPr>
    <w:rPr>
      <w:rFonts w:ascii="宋体" w:hAnsi="宋体"/>
      <w:szCs w:val="24"/>
    </w:rPr>
  </w:style>
  <w:style w:type="paragraph" w:customStyle="1" w:styleId="afffffffff5">
    <w:name w:val="注:后续"/>
    <w:qFormat/>
    <w:pPr>
      <w:spacing w:line="300" w:lineRule="exact"/>
      <w:ind w:leftChars="400" w:left="600" w:hangingChars="200" w:hanging="200"/>
      <w:jc w:val="both"/>
    </w:pPr>
    <w:rPr>
      <w:rFonts w:ascii="宋体"/>
      <w:sz w:val="18"/>
    </w:rPr>
  </w:style>
  <w:style w:type="paragraph" w:customStyle="1" w:styleId="afffffffff6">
    <w:name w:val="注×:后续"/>
    <w:basedOn w:val="afffffffff5"/>
    <w:qFormat/>
    <w:pPr>
      <w:ind w:leftChars="0" w:left="1406" w:firstLineChars="0" w:hanging="499"/>
    </w:pPr>
  </w:style>
  <w:style w:type="paragraph" w:customStyle="1" w:styleId="afffffffff7">
    <w:name w:val="标准文件_一级无标题"/>
    <w:basedOn w:val="afff0"/>
    <w:qFormat/>
    <w:pPr>
      <w:spacing w:beforeLines="0" w:afterLines="0"/>
      <w:outlineLvl w:val="9"/>
    </w:pPr>
    <w:rPr>
      <w:rFonts w:ascii="宋体" w:eastAsia="宋体"/>
    </w:rPr>
  </w:style>
  <w:style w:type="paragraph" w:customStyle="1" w:styleId="afffffffff8">
    <w:name w:val="标准文件_五级无标题"/>
    <w:basedOn w:val="afff4"/>
    <w:qFormat/>
    <w:pPr>
      <w:spacing w:beforeLines="0" w:afterLines="0"/>
      <w:outlineLvl w:val="9"/>
    </w:pPr>
    <w:rPr>
      <w:rFonts w:ascii="宋体" w:eastAsia="宋体"/>
    </w:rPr>
  </w:style>
  <w:style w:type="paragraph" w:customStyle="1" w:styleId="afffffffff9">
    <w:name w:val="标准文件_三级无标题"/>
    <w:basedOn w:val="afff2"/>
    <w:qFormat/>
    <w:pPr>
      <w:spacing w:beforeLines="0" w:afterLines="0"/>
      <w:outlineLvl w:val="9"/>
    </w:pPr>
    <w:rPr>
      <w:rFonts w:ascii="宋体" w:eastAsia="宋体"/>
    </w:rPr>
  </w:style>
  <w:style w:type="paragraph" w:customStyle="1" w:styleId="afffffffffa">
    <w:name w:val="标准文件_二级无标题"/>
    <w:basedOn w:val="afff1"/>
    <w:qFormat/>
    <w:pPr>
      <w:spacing w:beforeLines="0" w:afterLines="0"/>
      <w:outlineLvl w:val="9"/>
    </w:pPr>
    <w:rPr>
      <w:rFonts w:ascii="宋体" w:eastAsia="宋体"/>
    </w:rPr>
  </w:style>
  <w:style w:type="paragraph" w:customStyle="1" w:styleId="afffffffffb">
    <w:name w:val="标准_四级无标题"/>
    <w:basedOn w:val="afff3"/>
    <w:next w:val="afffffe"/>
    <w:qFormat/>
    <w:rPr>
      <w:rFonts w:eastAsia="宋体"/>
    </w:rPr>
  </w:style>
  <w:style w:type="paragraph" w:customStyle="1" w:styleId="afffffffffc">
    <w:name w:val="标准文件_四级无标题"/>
    <w:basedOn w:val="afff3"/>
    <w:qFormat/>
    <w:pPr>
      <w:spacing w:beforeLines="0" w:afterLines="0"/>
      <w:outlineLvl w:val="9"/>
    </w:pPr>
    <w:rPr>
      <w:rFonts w:ascii="宋体" w:eastAsia="宋体" w:hAnsi="黑体"/>
      <w:szCs w:val="52"/>
    </w:rPr>
  </w:style>
  <w:style w:type="paragraph" w:customStyle="1" w:styleId="aff4">
    <w:name w:val="标准文件_大写罗马数字编号列项"/>
    <w:basedOn w:val="afffffe"/>
    <w:qFormat/>
    <w:pPr>
      <w:numPr>
        <w:numId w:val="23"/>
      </w:numPr>
      <w:ind w:firstLineChars="0" w:firstLine="0"/>
    </w:pPr>
    <w:rPr>
      <w:rFonts w:ascii="Times New Roman" w:cs="Arial"/>
      <w:szCs w:val="28"/>
    </w:rPr>
  </w:style>
  <w:style w:type="paragraph" w:customStyle="1" w:styleId="af0">
    <w:name w:val="标准文件_小写罗马数字编号列项"/>
    <w:basedOn w:val="afffffe"/>
    <w:qFormat/>
    <w:pPr>
      <w:numPr>
        <w:numId w:val="24"/>
      </w:numPr>
      <w:ind w:firstLineChars="0" w:firstLine="0"/>
    </w:pPr>
    <w:rPr>
      <w:rFonts w:cs="Arial"/>
      <w:szCs w:val="28"/>
    </w:rPr>
  </w:style>
  <w:style w:type="paragraph" w:customStyle="1" w:styleId="afffffffffd">
    <w:name w:val="标准文件_附录标题"/>
    <w:basedOn w:val="aff6"/>
    <w:qFormat/>
    <w:pPr>
      <w:numPr>
        <w:numId w:val="0"/>
      </w:numPr>
      <w:spacing w:after="280"/>
      <w:outlineLvl w:val="9"/>
    </w:pPr>
  </w:style>
  <w:style w:type="paragraph" w:customStyle="1" w:styleId="afffffffffe">
    <w:name w:val="标准文件_二级项"/>
    <w:qFormat/>
    <w:rPr>
      <w:rFonts w:ascii="宋体"/>
      <w:sz w:val="21"/>
    </w:rPr>
  </w:style>
  <w:style w:type="paragraph" w:customStyle="1" w:styleId="af6">
    <w:name w:val="标准文件_三级项"/>
    <w:basedOn w:val="afff8"/>
    <w:qFormat/>
    <w:pPr>
      <w:numPr>
        <w:ilvl w:val="2"/>
        <w:numId w:val="21"/>
      </w:numPr>
      <w:spacing w:line="-300" w:lineRule="auto"/>
    </w:pPr>
    <w:rPr>
      <w:rFonts w:ascii="Times New Roman" w:hAnsi="Times New Roman"/>
    </w:rPr>
  </w:style>
  <w:style w:type="paragraph" w:customStyle="1" w:styleId="affd">
    <w:name w:val="图表脚注说明"/>
    <w:basedOn w:val="afff8"/>
    <w:next w:val="afffffe"/>
    <w:qFormat/>
    <w:pPr>
      <w:numPr>
        <w:numId w:val="25"/>
      </w:numPr>
      <w:adjustRightInd/>
      <w:spacing w:line="240" w:lineRule="auto"/>
      <w:ind w:left="783"/>
    </w:pPr>
    <w:rPr>
      <w:rFonts w:ascii="宋体" w:hAnsi="Times New Roman"/>
      <w:sz w:val="18"/>
      <w:szCs w:val="18"/>
    </w:rPr>
  </w:style>
  <w:style w:type="paragraph" w:customStyle="1" w:styleId="af8">
    <w:name w:val="标准文件_字母编号列项（一级）"/>
    <w:qFormat/>
    <w:pPr>
      <w:numPr>
        <w:numId w:val="13"/>
      </w:numPr>
      <w:jc w:val="both"/>
    </w:pPr>
    <w:rPr>
      <w:rFonts w:ascii="宋体"/>
      <w:sz w:val="21"/>
    </w:rPr>
  </w:style>
  <w:style w:type="paragraph" w:customStyle="1" w:styleId="affffffffff">
    <w:name w:val="标准文件_索引字母"/>
    <w:next w:val="afffffe"/>
    <w:qFormat/>
    <w:pPr>
      <w:jc w:val="center"/>
    </w:pPr>
    <w:rPr>
      <w:rFonts w:ascii="宋体" w:eastAsia="Times New Roman" w:hAnsi="宋体"/>
      <w:b/>
      <w:kern w:val="2"/>
      <w:sz w:val="21"/>
    </w:rPr>
  </w:style>
  <w:style w:type="paragraph" w:customStyle="1" w:styleId="affffffffff0">
    <w:name w:val="标准文件_附录前"/>
    <w:next w:val="afffffe"/>
    <w:qFormat/>
    <w:pPr>
      <w:spacing w:line="20" w:lineRule="atLeast"/>
      <w:ind w:firstLine="200"/>
    </w:pPr>
    <w:rPr>
      <w:rFonts w:ascii="宋体" w:hAnsi="宋体"/>
      <w:kern w:val="2"/>
      <w:sz w:val="10"/>
    </w:rPr>
  </w:style>
  <w:style w:type="paragraph" w:customStyle="1" w:styleId="affffffffff1">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f2">
    <w:name w:val="标准文件_表格"/>
    <w:basedOn w:val="afffffe"/>
    <w:qFormat/>
    <w:pPr>
      <w:ind w:firstLineChars="0" w:firstLine="0"/>
      <w:jc w:val="center"/>
    </w:pPr>
    <w:rPr>
      <w:sz w:val="18"/>
    </w:rPr>
  </w:style>
  <w:style w:type="paragraph" w:customStyle="1" w:styleId="afff5">
    <w:name w:val="标准文件_注："/>
    <w:next w:val="afffffe"/>
    <w:qFormat/>
    <w:pPr>
      <w:widowControl w:val="0"/>
      <w:numPr>
        <w:numId w:val="26"/>
      </w:numPr>
      <w:autoSpaceDE w:val="0"/>
      <w:autoSpaceDN w:val="0"/>
      <w:jc w:val="both"/>
    </w:pPr>
    <w:rPr>
      <w:rFonts w:ascii="宋体"/>
      <w:sz w:val="18"/>
      <w:szCs w:val="18"/>
    </w:rPr>
  </w:style>
  <w:style w:type="paragraph" w:customStyle="1" w:styleId="a7">
    <w:name w:val="标准文件_注×："/>
    <w:qFormat/>
    <w:pPr>
      <w:widowControl w:val="0"/>
      <w:numPr>
        <w:numId w:val="27"/>
      </w:numPr>
      <w:autoSpaceDE w:val="0"/>
      <w:autoSpaceDN w:val="0"/>
      <w:jc w:val="both"/>
    </w:pPr>
    <w:rPr>
      <w:rFonts w:ascii="宋体"/>
      <w:sz w:val="18"/>
      <w:szCs w:val="18"/>
    </w:rPr>
  </w:style>
  <w:style w:type="paragraph" w:customStyle="1" w:styleId="ae">
    <w:name w:val="标准文件_示例："/>
    <w:next w:val="affffffffff3"/>
    <w:qFormat/>
    <w:pPr>
      <w:widowControl w:val="0"/>
      <w:numPr>
        <w:numId w:val="28"/>
      </w:numPr>
      <w:jc w:val="both"/>
    </w:pPr>
    <w:rPr>
      <w:rFonts w:ascii="宋体"/>
      <w:sz w:val="18"/>
      <w:szCs w:val="18"/>
    </w:rPr>
  </w:style>
  <w:style w:type="paragraph" w:customStyle="1" w:styleId="affffffffff3">
    <w:name w:val="标准文件_示例内容"/>
    <w:basedOn w:val="afffffe"/>
    <w:qFormat/>
    <w:pPr>
      <w:ind w:firstLine="420"/>
    </w:pPr>
    <w:rPr>
      <w:sz w:val="18"/>
    </w:rPr>
  </w:style>
  <w:style w:type="paragraph" w:customStyle="1" w:styleId="afd">
    <w:name w:val="标准文件_示例×："/>
    <w:basedOn w:val="afff8"/>
    <w:next w:val="affffffffff3"/>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e"/>
    <w:qFormat/>
    <w:rPr>
      <w:rFonts w:ascii="宋体" w:hAnsi="Times New Roman"/>
      <w:sz w:val="21"/>
    </w:rPr>
  </w:style>
  <w:style w:type="paragraph" w:customStyle="1" w:styleId="affffffffff4">
    <w:name w:val="标准文件_表格续"/>
    <w:basedOn w:val="afffffe"/>
    <w:next w:val="afffffe"/>
    <w:qFormat/>
    <w:pPr>
      <w:jc w:val="center"/>
    </w:pPr>
    <w:rPr>
      <w:rFonts w:ascii="黑体" w:eastAsia="黑体" w:hAnsi="黑体"/>
    </w:rPr>
  </w:style>
  <w:style w:type="character" w:styleId="affffffffff5">
    <w:name w:val="Placeholder Text"/>
    <w:basedOn w:val="afff9"/>
    <w:uiPriority w:val="99"/>
    <w:semiHidden/>
    <w:qFormat/>
    <w:rPr>
      <w:color w:val="808080"/>
    </w:rPr>
  </w:style>
  <w:style w:type="paragraph" w:customStyle="1" w:styleId="2">
    <w:name w:val="标准文件_二级项2"/>
    <w:basedOn w:val="afffffe"/>
    <w:qFormat/>
    <w:pPr>
      <w:numPr>
        <w:ilvl w:val="1"/>
        <w:numId w:val="21"/>
      </w:numPr>
      <w:ind w:left="1271" w:firstLineChars="0" w:hanging="420"/>
    </w:pPr>
  </w:style>
  <w:style w:type="paragraph" w:customStyle="1" w:styleId="21">
    <w:name w:val="标准文件_三级项2"/>
    <w:basedOn w:val="afffffe"/>
    <w:qFormat/>
    <w:pPr>
      <w:numPr>
        <w:numId w:val="30"/>
      </w:numPr>
      <w:spacing w:line="300" w:lineRule="exact"/>
      <w:ind w:left="1276" w:firstLineChars="0" w:hanging="425"/>
    </w:pPr>
    <w:rPr>
      <w:rFonts w:ascii="Times New Roman"/>
    </w:rPr>
  </w:style>
  <w:style w:type="paragraph" w:customStyle="1" w:styleId="20">
    <w:name w:val="标准文件_一级项2"/>
    <w:basedOn w:val="afffffe"/>
    <w:qFormat/>
    <w:pPr>
      <w:numPr>
        <w:numId w:val="31"/>
      </w:numPr>
      <w:spacing w:line="300" w:lineRule="exact"/>
      <w:ind w:left="1271" w:firstLineChars="0" w:hanging="420"/>
    </w:pPr>
    <w:rPr>
      <w:rFonts w:ascii="Times New Roman"/>
    </w:rPr>
  </w:style>
  <w:style w:type="paragraph" w:customStyle="1" w:styleId="affffffffff6">
    <w:name w:val="标准文件_提示"/>
    <w:basedOn w:val="afffffe"/>
    <w:next w:val="afffffe"/>
    <w:qFormat/>
    <w:pPr>
      <w:ind w:firstLine="420"/>
    </w:pPr>
    <w:rPr>
      <w:rFonts w:ascii="黑体" w:eastAsia="黑体"/>
    </w:rPr>
  </w:style>
  <w:style w:type="character" w:customStyle="1" w:styleId="affffffffff7">
    <w:name w:val="标准文件_来源"/>
    <w:basedOn w:val="afff9"/>
    <w:uiPriority w:val="1"/>
    <w:qFormat/>
    <w:rPr>
      <w:rFonts w:eastAsia="宋体"/>
      <w:sz w:val="21"/>
    </w:rPr>
  </w:style>
  <w:style w:type="paragraph" w:customStyle="1" w:styleId="affffffffff8">
    <w:name w:val="标准文件_图表说明"/>
    <w:qFormat/>
    <w:pPr>
      <w:spacing w:line="276" w:lineRule="auto"/>
      <w:ind w:firstLine="420"/>
    </w:pPr>
    <w:rPr>
      <w:rFonts w:ascii="宋体" w:hAnsi="宋体"/>
      <w:kern w:val="2"/>
      <w:sz w:val="18"/>
    </w:rPr>
  </w:style>
  <w:style w:type="paragraph" w:customStyle="1" w:styleId="affffffffff9">
    <w:name w:val="其他发布日期"/>
    <w:basedOn w:val="afffffffc"/>
    <w:qFormat/>
    <w:pPr>
      <w:framePr w:w="3997" w:h="471" w:hRule="exact" w:hSpace="0" w:vSpace="181" w:wrap="around" w:vAnchor="page" w:hAnchor="page" w:x="1419" w:y="14097"/>
    </w:pPr>
  </w:style>
  <w:style w:type="paragraph" w:customStyle="1" w:styleId="affffffffffa">
    <w:name w:val="其他实施日期"/>
    <w:basedOn w:val="afffffffff2"/>
    <w:qFormat/>
    <w:pPr>
      <w:framePr w:w="3997" w:h="471" w:hRule="exact" w:vSpace="181" w:wrap="around" w:vAnchor="page" w:hAnchor="page" w:x="7089" w:y="14097"/>
    </w:pPr>
  </w:style>
  <w:style w:type="paragraph" w:customStyle="1" w:styleId="affffffffffb">
    <w:name w:val="标准文件_文件编号"/>
    <w:basedOn w:val="afffffe"/>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c">
    <w:name w:val="标准文件_替换文件编号"/>
    <w:basedOn w:val="affffffffffb"/>
    <w:qFormat/>
    <w:pPr>
      <w:framePr w:wrap="around"/>
      <w:spacing w:before="57"/>
    </w:pPr>
    <w:rPr>
      <w:sz w:val="21"/>
    </w:rPr>
  </w:style>
  <w:style w:type="paragraph" w:customStyle="1" w:styleId="affffffffffd">
    <w:name w:val="标准文件_文件名称"/>
    <w:basedOn w:val="afffffe"/>
    <w:next w:val="afffffe"/>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b">
    <w:name w:val="标准文件_附录图标号"/>
    <w:basedOn w:val="afffffe"/>
    <w:next w:val="afffffe"/>
    <w:qFormat/>
    <w:pPr>
      <w:numPr>
        <w:numId w:val="6"/>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fe"/>
    <w:next w:val="afffffe"/>
    <w:qFormat/>
    <w:pPr>
      <w:numPr>
        <w:numId w:val="5"/>
      </w:numPr>
      <w:spacing w:line="14" w:lineRule="exact"/>
      <w:ind w:firstLineChars="0" w:firstLine="0"/>
      <w:jc w:val="center"/>
    </w:pPr>
    <w:rPr>
      <w:rFonts w:eastAsia="黑体"/>
      <w:vanish/>
      <w:sz w:val="2"/>
    </w:rPr>
  </w:style>
  <w:style w:type="paragraph" w:customStyle="1" w:styleId="a9">
    <w:name w:val="标准文件_引言一级条标题"/>
    <w:basedOn w:val="afffffe"/>
    <w:next w:val="afffffe"/>
    <w:qFormat/>
    <w:pPr>
      <w:numPr>
        <w:ilvl w:val="1"/>
        <w:numId w:val="8"/>
      </w:numPr>
      <w:spacing w:beforeLines="50" w:afterLines="50"/>
      <w:ind w:firstLineChars="0"/>
    </w:pPr>
    <w:rPr>
      <w:rFonts w:ascii="黑体" w:eastAsia="黑体"/>
    </w:rPr>
  </w:style>
  <w:style w:type="paragraph" w:customStyle="1" w:styleId="aa">
    <w:name w:val="标准文件_引言二级条标题"/>
    <w:basedOn w:val="afffffe"/>
    <w:next w:val="afffffe"/>
    <w:qFormat/>
    <w:pPr>
      <w:numPr>
        <w:ilvl w:val="2"/>
        <w:numId w:val="8"/>
      </w:numPr>
      <w:spacing w:beforeLines="50" w:afterLines="50"/>
      <w:ind w:firstLineChars="0"/>
    </w:pPr>
    <w:rPr>
      <w:rFonts w:ascii="黑体" w:eastAsia="黑体"/>
    </w:rPr>
  </w:style>
  <w:style w:type="paragraph" w:customStyle="1" w:styleId="ab">
    <w:name w:val="标准文件_引言三级条标题"/>
    <w:basedOn w:val="afffffe"/>
    <w:next w:val="afffffe"/>
    <w:qFormat/>
    <w:pPr>
      <w:numPr>
        <w:ilvl w:val="3"/>
        <w:numId w:val="8"/>
      </w:numPr>
      <w:spacing w:beforeLines="50" w:afterLines="50"/>
      <w:ind w:firstLineChars="0"/>
    </w:pPr>
    <w:rPr>
      <w:rFonts w:ascii="黑体" w:eastAsia="黑体"/>
    </w:rPr>
  </w:style>
  <w:style w:type="paragraph" w:customStyle="1" w:styleId="ac">
    <w:name w:val="标准文件_引言四级条标题"/>
    <w:basedOn w:val="afffffe"/>
    <w:next w:val="afffffe"/>
    <w:qFormat/>
    <w:pPr>
      <w:numPr>
        <w:ilvl w:val="4"/>
        <w:numId w:val="8"/>
      </w:numPr>
      <w:spacing w:beforeLines="50" w:afterLines="50"/>
      <w:ind w:firstLineChars="0"/>
    </w:pPr>
    <w:rPr>
      <w:rFonts w:ascii="黑体" w:eastAsia="黑体"/>
    </w:rPr>
  </w:style>
  <w:style w:type="paragraph" w:customStyle="1" w:styleId="ad">
    <w:name w:val="标准文件_引言五级条标题"/>
    <w:basedOn w:val="afffffe"/>
    <w:next w:val="afffffe"/>
    <w:qFormat/>
    <w:pPr>
      <w:numPr>
        <w:ilvl w:val="5"/>
        <w:numId w:val="8"/>
      </w:numPr>
      <w:spacing w:beforeLines="50" w:afterLines="50"/>
      <w:ind w:firstLineChars="0"/>
    </w:pPr>
    <w:rPr>
      <w:rFonts w:ascii="黑体" w:eastAsia="黑体"/>
    </w:rPr>
  </w:style>
  <w:style w:type="paragraph" w:customStyle="1" w:styleId="affffffffffe">
    <w:name w:val="标准文件_注后"/>
    <w:basedOn w:val="afffffe"/>
    <w:qFormat/>
    <w:pPr>
      <w:ind w:left="811" w:firstLineChars="0" w:firstLine="0"/>
    </w:pPr>
    <w:rPr>
      <w:sz w:val="18"/>
    </w:rPr>
  </w:style>
  <w:style w:type="paragraph" w:customStyle="1" w:styleId="X">
    <w:name w:val="标准文件_注X后"/>
    <w:basedOn w:val="afffffe"/>
    <w:qFormat/>
    <w:pPr>
      <w:ind w:left="811" w:firstLineChars="0" w:firstLine="0"/>
    </w:pPr>
    <w:rPr>
      <w:sz w:val="18"/>
    </w:rPr>
  </w:style>
  <w:style w:type="paragraph" w:customStyle="1" w:styleId="afffffffffff">
    <w:name w:val="标准文件_示例后"/>
    <w:basedOn w:val="afffffe"/>
    <w:qFormat/>
    <w:pPr>
      <w:ind w:left="964" w:firstLineChars="0" w:firstLine="0"/>
    </w:pPr>
    <w:rPr>
      <w:sz w:val="18"/>
    </w:rPr>
  </w:style>
  <w:style w:type="paragraph" w:customStyle="1" w:styleId="X0">
    <w:name w:val="标准文件_示例X后"/>
    <w:basedOn w:val="afffffe"/>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f0">
    <w:name w:val="标准文件_索引项"/>
    <w:basedOn w:val="afffffe"/>
    <w:next w:val="afffffe"/>
    <w:qFormat/>
    <w:pPr>
      <w:tabs>
        <w:tab w:val="right" w:leader="dot" w:pos="9356"/>
      </w:tabs>
      <w:ind w:left="210" w:firstLineChars="0" w:hanging="210"/>
      <w:jc w:val="left"/>
    </w:pPr>
  </w:style>
  <w:style w:type="paragraph" w:customStyle="1" w:styleId="afffffffffff1">
    <w:name w:val="标准文件_附录一级无标题"/>
    <w:basedOn w:val="aff7"/>
    <w:qFormat/>
    <w:pPr>
      <w:spacing w:beforeLines="0" w:afterLines="0" w:line="276" w:lineRule="auto"/>
      <w:outlineLvl w:val="9"/>
    </w:pPr>
    <w:rPr>
      <w:rFonts w:ascii="宋体" w:eastAsia="宋体"/>
    </w:rPr>
  </w:style>
  <w:style w:type="paragraph" w:customStyle="1" w:styleId="afffffffffff2">
    <w:name w:val="标准文件_附录二级无标题"/>
    <w:basedOn w:val="aff8"/>
    <w:qFormat/>
    <w:pPr>
      <w:spacing w:beforeLines="0" w:afterLines="0" w:line="276" w:lineRule="auto"/>
      <w:outlineLvl w:val="9"/>
    </w:pPr>
    <w:rPr>
      <w:rFonts w:ascii="宋体" w:eastAsia="宋体"/>
    </w:rPr>
  </w:style>
  <w:style w:type="paragraph" w:customStyle="1" w:styleId="afffffffffff3">
    <w:name w:val="标准文件_附录三级无标题"/>
    <w:basedOn w:val="aff9"/>
    <w:qFormat/>
    <w:pPr>
      <w:spacing w:beforeLines="0" w:afterLines="0" w:line="276" w:lineRule="auto"/>
      <w:outlineLvl w:val="9"/>
    </w:pPr>
    <w:rPr>
      <w:rFonts w:ascii="宋体" w:eastAsia="宋体"/>
    </w:rPr>
  </w:style>
  <w:style w:type="paragraph" w:customStyle="1" w:styleId="afffffffffff4">
    <w:name w:val="标准文件_附录四级无标题"/>
    <w:basedOn w:val="affa"/>
    <w:qFormat/>
    <w:pPr>
      <w:spacing w:beforeLines="0" w:afterLines="0" w:line="276" w:lineRule="auto"/>
      <w:outlineLvl w:val="9"/>
    </w:pPr>
    <w:rPr>
      <w:rFonts w:ascii="宋体" w:eastAsia="宋体"/>
    </w:rPr>
  </w:style>
  <w:style w:type="paragraph" w:customStyle="1" w:styleId="afffffffffff5">
    <w:name w:val="标准文件_附录五级无标题"/>
    <w:basedOn w:val="affb"/>
    <w:qFormat/>
    <w:pPr>
      <w:spacing w:beforeLines="0" w:afterLines="0" w:line="276" w:lineRule="auto"/>
      <w:outlineLvl w:val="9"/>
    </w:pPr>
    <w:rPr>
      <w:rFonts w:ascii="宋体" w:eastAsia="宋体"/>
    </w:rPr>
  </w:style>
  <w:style w:type="paragraph" w:customStyle="1" w:styleId="afffffffffff6">
    <w:name w:val="标准文件_引言一级无标题"/>
    <w:basedOn w:val="a9"/>
    <w:next w:val="afffffe"/>
    <w:qFormat/>
    <w:pPr>
      <w:spacing w:beforeLines="0" w:afterLines="0" w:line="276" w:lineRule="auto"/>
    </w:pPr>
    <w:rPr>
      <w:rFonts w:ascii="宋体" w:eastAsia="宋体"/>
    </w:rPr>
  </w:style>
  <w:style w:type="paragraph" w:customStyle="1" w:styleId="afffffffffff7">
    <w:name w:val="标准文件_引言二级无标题"/>
    <w:basedOn w:val="aa"/>
    <w:next w:val="afffffe"/>
    <w:qFormat/>
    <w:pPr>
      <w:spacing w:beforeLines="0" w:afterLines="0" w:line="276" w:lineRule="auto"/>
    </w:pPr>
    <w:rPr>
      <w:rFonts w:ascii="宋体" w:eastAsia="宋体"/>
    </w:rPr>
  </w:style>
  <w:style w:type="paragraph" w:customStyle="1" w:styleId="afffffffffff8">
    <w:name w:val="标准文件_引言三级无标题"/>
    <w:basedOn w:val="ab"/>
    <w:next w:val="afffffe"/>
    <w:qFormat/>
    <w:pPr>
      <w:spacing w:beforeLines="0" w:afterLines="0" w:line="276" w:lineRule="auto"/>
    </w:pPr>
    <w:rPr>
      <w:rFonts w:ascii="宋体" w:eastAsia="宋体"/>
    </w:rPr>
  </w:style>
  <w:style w:type="paragraph" w:customStyle="1" w:styleId="afffffffffff9">
    <w:name w:val="标准文件_引言四级无标题"/>
    <w:basedOn w:val="ac"/>
    <w:next w:val="afffffe"/>
    <w:qFormat/>
    <w:pPr>
      <w:spacing w:beforeLines="0" w:afterLines="0" w:line="276" w:lineRule="auto"/>
    </w:pPr>
    <w:rPr>
      <w:rFonts w:ascii="宋体" w:eastAsia="宋体"/>
    </w:rPr>
  </w:style>
  <w:style w:type="paragraph" w:customStyle="1" w:styleId="afffffffffffa">
    <w:name w:val="标准文件_引言五级无标题"/>
    <w:basedOn w:val="ad"/>
    <w:next w:val="afffffe"/>
    <w:qFormat/>
    <w:pPr>
      <w:spacing w:beforeLines="0" w:afterLines="0" w:line="276" w:lineRule="auto"/>
    </w:pPr>
    <w:rPr>
      <w:rFonts w:ascii="宋体" w:eastAsia="宋体"/>
    </w:rPr>
  </w:style>
  <w:style w:type="paragraph" w:customStyle="1" w:styleId="afffffffffffb">
    <w:name w:val="标准文件_索引标题"/>
    <w:basedOn w:val="affffff5"/>
    <w:next w:val="afffffe"/>
    <w:qFormat/>
    <w:rPr>
      <w:rFonts w:hAnsi="黑体"/>
    </w:rPr>
  </w:style>
  <w:style w:type="paragraph" w:customStyle="1" w:styleId="afffffffffffc">
    <w:name w:val="标准文件_脚注内容"/>
    <w:basedOn w:val="afffffe"/>
    <w:qFormat/>
    <w:pPr>
      <w:ind w:leftChars="200" w:left="400" w:hangingChars="200" w:hanging="200"/>
    </w:pPr>
    <w:rPr>
      <w:sz w:val="15"/>
    </w:rPr>
  </w:style>
  <w:style w:type="paragraph" w:customStyle="1" w:styleId="afffffffffffd">
    <w:name w:val="标准文件_术语条一"/>
    <w:basedOn w:val="afffffffff7"/>
    <w:next w:val="afffffe"/>
    <w:qFormat/>
  </w:style>
  <w:style w:type="paragraph" w:customStyle="1" w:styleId="afffffffffffe">
    <w:name w:val="标准文件_术语条二"/>
    <w:basedOn w:val="afffffffffa"/>
    <w:next w:val="afffffe"/>
    <w:qFormat/>
  </w:style>
  <w:style w:type="paragraph" w:customStyle="1" w:styleId="affffffffffff">
    <w:name w:val="标准文件_术语条三"/>
    <w:basedOn w:val="afffffffff9"/>
    <w:next w:val="afffffe"/>
    <w:qFormat/>
  </w:style>
  <w:style w:type="paragraph" w:customStyle="1" w:styleId="affffffffffff0">
    <w:name w:val="标准文件_术语条四"/>
    <w:basedOn w:val="afffffffffc"/>
    <w:next w:val="afffffe"/>
    <w:qFormat/>
  </w:style>
  <w:style w:type="paragraph" w:customStyle="1" w:styleId="affffffffffff1">
    <w:name w:val="标准文件_术语条五"/>
    <w:basedOn w:val="afffffffff8"/>
    <w:next w:val="afffffe"/>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f2">
    <w:name w:val="发布"/>
    <w:basedOn w:val="afff9"/>
    <w:uiPriority w:val="99"/>
    <w:qFormat/>
    <w:rPr>
      <w:rFonts w:ascii="黑体" w:eastAsia="黑体"/>
      <w:spacing w:val="85"/>
      <w:w w:val="100"/>
      <w:position w:val="3"/>
      <w:sz w:val="28"/>
      <w:szCs w:val="28"/>
    </w:rPr>
  </w:style>
  <w:style w:type="paragraph" w:customStyle="1" w:styleId="affffffffffff3">
    <w:name w:val="段"/>
    <w:basedOn w:val="afff8"/>
    <w:link w:val="affffffffffff4"/>
    <w:qFormat/>
    <w:pPr>
      <w:spacing w:line="240" w:lineRule="auto"/>
      <w:ind w:firstLineChars="200" w:firstLine="420"/>
    </w:pPr>
    <w:rPr>
      <w:rFonts w:ascii="Times New Roman" w:hAnsi="Times New Roman" w:cs="Calibri"/>
    </w:rPr>
  </w:style>
  <w:style w:type="character" w:customStyle="1" w:styleId="affffffffffff4">
    <w:name w:val="段 字符"/>
    <w:basedOn w:val="afff9"/>
    <w:link w:val="affffffffffff3"/>
    <w:qFormat/>
    <w:rPr>
      <w:rFonts w:ascii="Times New Roman" w:hAnsi="Times New Roman" w:cs="Calibri"/>
      <w:kern w:val="2"/>
      <w:sz w:val="21"/>
      <w:szCs w:val="21"/>
    </w:rPr>
  </w:style>
  <w:style w:type="paragraph" w:customStyle="1" w:styleId="affffffffffff5">
    <w:name w:val="目次、前言、引言"/>
    <w:basedOn w:val="affffb"/>
    <w:next w:val="afff8"/>
    <w:link w:val="affffffffffff6"/>
    <w:qFormat/>
    <w:pPr>
      <w:spacing w:before="851" w:after="680" w:line="240" w:lineRule="auto"/>
    </w:pPr>
    <w:rPr>
      <w:rFonts w:asciiTheme="majorHAnsi" w:eastAsia="黑体" w:hAnsiTheme="majorHAnsi" w:cstheme="majorBidi"/>
      <w:b w:val="0"/>
    </w:rPr>
  </w:style>
  <w:style w:type="character" w:customStyle="1" w:styleId="affffffffffff6">
    <w:name w:val="目次、前言、引言 字符"/>
    <w:basedOn w:val="affffc"/>
    <w:link w:val="affffffffffff5"/>
    <w:qFormat/>
    <w:rPr>
      <w:rFonts w:asciiTheme="majorHAnsi" w:eastAsia="黑体" w:hAnsiTheme="majorHAnsi" w:cstheme="majorBidi"/>
      <w:b w:val="0"/>
      <w:bCs/>
      <w:kern w:val="2"/>
      <w:sz w:val="32"/>
      <w:szCs w:val="32"/>
    </w:rPr>
  </w:style>
  <w:style w:type="paragraph" w:customStyle="1" w:styleId="12">
    <w:name w:val="1章标题"/>
    <w:next w:val="afff8"/>
    <w:uiPriority w:val="99"/>
    <w:qFormat/>
    <w:pPr>
      <w:spacing w:beforeLines="50" w:afterLines="50"/>
      <w:jc w:val="both"/>
      <w:outlineLvl w:val="0"/>
    </w:pPr>
    <w:rPr>
      <w:rFonts w:ascii="黑体" w:eastAsia="黑体" w:cs="黑体"/>
      <w:sz w:val="21"/>
      <w:szCs w:val="21"/>
    </w:rPr>
  </w:style>
  <w:style w:type="paragraph" w:customStyle="1" w:styleId="a1">
    <w:name w:val="一级条标题"/>
    <w:basedOn w:val="afff0"/>
    <w:next w:val="affffffffffff3"/>
    <w:link w:val="affffffffffff7"/>
    <w:qFormat/>
    <w:pPr>
      <w:numPr>
        <w:numId w:val="1"/>
      </w:numPr>
      <w:tabs>
        <w:tab w:val="left" w:pos="1646"/>
      </w:tabs>
    </w:pPr>
    <w:rPr>
      <w:rFonts w:ascii="Times New Roman" w:cs="黑体"/>
      <w:szCs w:val="21"/>
    </w:rPr>
  </w:style>
  <w:style w:type="character" w:customStyle="1" w:styleId="affffffffffff7">
    <w:name w:val="一级条标题 字符"/>
    <w:basedOn w:val="afff9"/>
    <w:link w:val="a1"/>
    <w:qFormat/>
    <w:rPr>
      <w:rFonts w:ascii="Times New Roman" w:eastAsia="黑体" w:hAnsi="Times New Roman" w:cs="黑体"/>
      <w:sz w:val="21"/>
      <w:szCs w:val="21"/>
    </w:rPr>
  </w:style>
  <w:style w:type="paragraph" w:customStyle="1" w:styleId="affffffffffff8">
    <w:name w:val="术语"/>
    <w:basedOn w:val="affffffffffff3"/>
    <w:next w:val="affffffffffff3"/>
    <w:link w:val="affffffffffff9"/>
    <w:qFormat/>
    <w:rPr>
      <w:rFonts w:eastAsia="黑体"/>
    </w:rPr>
  </w:style>
  <w:style w:type="character" w:customStyle="1" w:styleId="affffffffffff9">
    <w:name w:val="术语 字符"/>
    <w:basedOn w:val="affffffffffff4"/>
    <w:link w:val="affffffffffff8"/>
    <w:qFormat/>
    <w:rPr>
      <w:rFonts w:ascii="Times New Roman" w:eastAsia="黑体" w:hAnsi="Times New Roman" w:cs="Calibri"/>
      <w:kern w:val="2"/>
      <w:sz w:val="21"/>
      <w:szCs w:val="21"/>
    </w:rPr>
  </w:style>
  <w:style w:type="paragraph" w:customStyle="1" w:styleId="a0">
    <w:name w:val="章标题"/>
    <w:basedOn w:val="12"/>
    <w:next w:val="affffffffffff3"/>
    <w:link w:val="affffffffffffa"/>
    <w:uiPriority w:val="99"/>
    <w:qFormat/>
    <w:pPr>
      <w:numPr>
        <w:ilvl w:val="1"/>
        <w:numId w:val="1"/>
      </w:numPr>
      <w:spacing w:beforeLines="100" w:afterLines="100"/>
    </w:pPr>
    <w:rPr>
      <w:rFonts w:ascii="Times New Roman"/>
    </w:rPr>
  </w:style>
  <w:style w:type="character" w:customStyle="1" w:styleId="affffffffffffa">
    <w:name w:val="章标题 字符"/>
    <w:basedOn w:val="afff9"/>
    <w:link w:val="a0"/>
    <w:qFormat/>
    <w:rPr>
      <w:rFonts w:ascii="Times New Roman" w:eastAsia="黑体" w:hAnsi="Times New Roman" w:cs="黑体"/>
      <w:sz w:val="21"/>
      <w:szCs w:val="21"/>
    </w:rPr>
  </w:style>
  <w:style w:type="paragraph" w:customStyle="1" w:styleId="af3">
    <w:name w:val="字母列项"/>
    <w:basedOn w:val="affffffffffffb"/>
    <w:next w:val="afff8"/>
    <w:link w:val="affffffffffffc"/>
    <w:qFormat/>
    <w:pPr>
      <w:numPr>
        <w:numId w:val="32"/>
      </w:numPr>
      <w:adjustRightInd/>
      <w:spacing w:line="240" w:lineRule="auto"/>
      <w:ind w:firstLineChars="0" w:firstLine="0"/>
      <w:jc w:val="left"/>
    </w:pPr>
    <w:rPr>
      <w:rFonts w:ascii="Times New Roman" w:hAnsi="Times New Roman" w:cs="宋体"/>
      <w:kern w:val="0"/>
    </w:rPr>
  </w:style>
  <w:style w:type="paragraph" w:styleId="affffffffffffb">
    <w:name w:val="List Paragraph"/>
    <w:basedOn w:val="afff8"/>
    <w:uiPriority w:val="34"/>
    <w:qFormat/>
    <w:pPr>
      <w:ind w:firstLineChars="200" w:firstLine="420"/>
    </w:pPr>
  </w:style>
  <w:style w:type="character" w:customStyle="1" w:styleId="affffffffffffc">
    <w:name w:val="字母列项 字符"/>
    <w:basedOn w:val="afff9"/>
    <w:link w:val="af3"/>
    <w:qFormat/>
    <w:rPr>
      <w:rFonts w:ascii="Times New Roman" w:hAnsi="Times New Roman" w:cs="宋体"/>
      <w:sz w:val="21"/>
      <w:szCs w:val="21"/>
    </w:rPr>
  </w:style>
  <w:style w:type="character" w:customStyle="1" w:styleId="fontstyle01">
    <w:name w:val="fontstyle01"/>
    <w:basedOn w:val="afff9"/>
    <w:qFormat/>
    <w:rPr>
      <w:rFonts w:ascii="SSJ-PK748200047fe-Identity-H" w:hAnsi="SSJ-PK748200047fe-Identity-H" w:hint="default"/>
      <w:color w:val="000000"/>
      <w:sz w:val="40"/>
      <w:szCs w:val="40"/>
    </w:rPr>
  </w:style>
  <w:style w:type="character" w:customStyle="1" w:styleId="fontstyle11">
    <w:name w:val="fontstyle11"/>
    <w:basedOn w:val="afff9"/>
    <w:qFormat/>
    <w:rPr>
      <w:rFonts w:ascii="H-SS9-PK74820004805-Identity-H" w:hAnsi="H-SS9-PK74820004805-Identity-H" w:hint="default"/>
      <w:color w:val="000000"/>
      <w:sz w:val="38"/>
      <w:szCs w:val="38"/>
    </w:rPr>
  </w:style>
  <w:style w:type="character" w:customStyle="1" w:styleId="affff">
    <w:name w:val="批注文字 字符"/>
    <w:basedOn w:val="afff9"/>
    <w:link w:val="afffe"/>
    <w:uiPriority w:val="99"/>
    <w:semiHidden/>
    <w:qFormat/>
    <w:rPr>
      <w:kern w:val="2"/>
      <w:sz w:val="21"/>
      <w:szCs w:val="21"/>
    </w:rPr>
  </w:style>
  <w:style w:type="character" w:customStyle="1" w:styleId="affffe">
    <w:name w:val="批注主题 字符"/>
    <w:basedOn w:val="affff"/>
    <w:link w:val="affffd"/>
    <w:uiPriority w:val="99"/>
    <w:semiHidden/>
    <w:qFormat/>
    <w:rPr>
      <w:b/>
      <w:bCs/>
      <w:kern w:val="2"/>
      <w:sz w:val="21"/>
      <w:szCs w:val="21"/>
    </w:rPr>
  </w:style>
  <w:style w:type="character" w:customStyle="1" w:styleId="Char0">
    <w:name w:val="段 Char"/>
    <w:rPr>
      <w:rFonts w:ascii="宋体"/>
      <w:sz w:val="21"/>
      <w:szCs w:val="22"/>
      <w:lang w:val="en-US" w:eastAsia="zh-CN" w:bidi="ar-SA"/>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34"/>
    <customShpInfo spid="_x0000_s1027"/>
    <customShpInfo spid="_x0000_s1028"/>
    <customShpInfo spid="_x0000_s1029"/>
    <customShpInfo spid="_x0000_s1030"/>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1250</Words>
  <Characters>7125</Characters>
  <Application>Microsoft Office Word</Application>
  <DocSecurity>0</DocSecurity>
  <Lines>59</Lines>
  <Paragraphs>16</Paragraphs>
  <ScaleCrop>false</ScaleCrop>
  <Company>PCMI</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xu</dc:creator>
  <dc:description>&lt;config cover="true" show_menu="true" version="1.0.0" doctype="SDKXY"&gt;_x000d_
&lt;/config&gt;</dc:description>
  <cp:lastModifiedBy>Tim Zhang</cp:lastModifiedBy>
  <cp:revision>20</cp:revision>
  <cp:lastPrinted>2021-06-05T08:35:00Z</cp:lastPrinted>
  <dcterms:created xsi:type="dcterms:W3CDTF">2021-05-26T06:59:00Z</dcterms:created>
  <dcterms:modified xsi:type="dcterms:W3CDTF">2022-08-10T06:55:00Z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2052-4.4.1.7360</vt:lpwstr>
  </property>
  <property fmtid="{D5CDD505-2E9C-101B-9397-08002B2CF9AE}" pid="15" name="ICV">
    <vt:lpwstr>2865BB5C332D5F3BE7D2E362779130FB</vt:lpwstr>
  </property>
</Properties>
</file>